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F5" w:rsidRDefault="00121CF5" w:rsidP="00121CF5">
      <w:pPr>
        <w:jc w:val="center"/>
      </w:pPr>
      <w:r>
        <w:rPr>
          <w:noProof/>
          <w:lang w:eastAsia="en-GB"/>
        </w:rPr>
        <w:drawing>
          <wp:inline distT="0" distB="0" distL="0" distR="0" wp14:anchorId="460EC5D1" wp14:editId="3FC7B0ED">
            <wp:extent cx="1781175" cy="881163"/>
            <wp:effectExtent l="0" t="0" r="0" b="0"/>
            <wp:docPr id="1" name="Picture 1" descr="M:\MY DOCUMENT\Elmridge new logo + dunha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DOCUMENT\Elmridge new logo + dunham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F5" w:rsidRDefault="00121CF5" w:rsidP="00121CF5">
      <w:pPr>
        <w:tabs>
          <w:tab w:val="left" w:pos="51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</w:t>
      </w:r>
      <w:r w:rsidR="003176A1">
        <w:rPr>
          <w:b/>
          <w:bCs/>
          <w:sz w:val="28"/>
          <w:szCs w:val="28"/>
        </w:rPr>
        <w:t>3  Yearly Plan 2020-21</w:t>
      </w:r>
    </w:p>
    <w:tbl>
      <w:tblPr>
        <w:tblStyle w:val="TableGrid"/>
        <w:tblW w:w="9021" w:type="dxa"/>
        <w:tblLayout w:type="fixed"/>
        <w:tblLook w:val="04A0" w:firstRow="1" w:lastRow="0" w:firstColumn="1" w:lastColumn="0" w:noHBand="0" w:noVBand="1"/>
      </w:tblPr>
      <w:tblGrid>
        <w:gridCol w:w="1219"/>
        <w:gridCol w:w="1186"/>
        <w:gridCol w:w="43"/>
        <w:gridCol w:w="1516"/>
        <w:gridCol w:w="1134"/>
        <w:gridCol w:w="1276"/>
        <w:gridCol w:w="1258"/>
        <w:gridCol w:w="10"/>
        <w:gridCol w:w="8"/>
        <w:gridCol w:w="1371"/>
      </w:tblGrid>
      <w:tr w:rsidR="00E66340" w:rsidTr="009B1120">
        <w:tc>
          <w:tcPr>
            <w:tcW w:w="1219" w:type="dxa"/>
          </w:tcPr>
          <w:p w:rsidR="00121CF5" w:rsidRDefault="00121CF5" w:rsidP="00625080">
            <w:pPr>
              <w:tabs>
                <w:tab w:val="left" w:pos="5115"/>
              </w:tabs>
              <w:jc w:val="center"/>
            </w:pPr>
          </w:p>
        </w:tc>
        <w:tc>
          <w:tcPr>
            <w:tcW w:w="1186" w:type="dxa"/>
          </w:tcPr>
          <w:p w:rsidR="00121CF5" w:rsidRPr="00CD57E7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Autumn 1</w:t>
            </w:r>
          </w:p>
        </w:tc>
        <w:tc>
          <w:tcPr>
            <w:tcW w:w="1559" w:type="dxa"/>
            <w:gridSpan w:val="2"/>
          </w:tcPr>
          <w:p w:rsidR="00121CF5" w:rsidRPr="00CD57E7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Autumn 2</w:t>
            </w:r>
          </w:p>
        </w:tc>
        <w:tc>
          <w:tcPr>
            <w:tcW w:w="1134" w:type="dxa"/>
          </w:tcPr>
          <w:p w:rsidR="00121CF5" w:rsidRPr="00CD57E7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Spring 1</w:t>
            </w:r>
          </w:p>
        </w:tc>
        <w:tc>
          <w:tcPr>
            <w:tcW w:w="1276" w:type="dxa"/>
          </w:tcPr>
          <w:p w:rsidR="00121CF5" w:rsidRPr="00CD57E7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Spring 2</w:t>
            </w:r>
          </w:p>
        </w:tc>
        <w:tc>
          <w:tcPr>
            <w:tcW w:w="1268" w:type="dxa"/>
            <w:gridSpan w:val="2"/>
          </w:tcPr>
          <w:p w:rsidR="00121CF5" w:rsidRPr="00CD57E7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Summer 1</w:t>
            </w:r>
          </w:p>
        </w:tc>
        <w:tc>
          <w:tcPr>
            <w:tcW w:w="1379" w:type="dxa"/>
            <w:gridSpan w:val="2"/>
          </w:tcPr>
          <w:p w:rsidR="00121CF5" w:rsidRPr="00CD57E7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Summer 2</w:t>
            </w:r>
          </w:p>
        </w:tc>
      </w:tr>
      <w:tr w:rsidR="00E66340" w:rsidTr="009B1120">
        <w:trPr>
          <w:trHeight w:val="4100"/>
        </w:trPr>
        <w:tc>
          <w:tcPr>
            <w:tcW w:w="1219" w:type="dxa"/>
          </w:tcPr>
          <w:p w:rsidR="00C61A11" w:rsidRDefault="00C61A11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English</w:t>
            </w:r>
          </w:p>
          <w:p w:rsidR="00C61A11" w:rsidRDefault="00C61A11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C61A11" w:rsidRPr="00CD57E7" w:rsidRDefault="00C61A11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C61A11" w:rsidRDefault="00C61A11" w:rsidP="0058776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Poetry on a theme of school. </w:t>
            </w:r>
          </w:p>
          <w:p w:rsidR="00C61A11" w:rsidRDefault="00C61A11" w:rsidP="0058776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C61A11" w:rsidRPr="00587769" w:rsidRDefault="00C61A11" w:rsidP="0058776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Traditional story – Jack and the Beanstalk from a different character’s </w:t>
            </w:r>
            <w:r w:rsidR="00E66340">
              <w:rPr>
                <w:rFonts w:eastAsia="Times New Roman" w:cs="Arial"/>
                <w:sz w:val="20"/>
                <w:szCs w:val="20"/>
                <w:lang w:eastAsia="en-GB"/>
              </w:rPr>
              <w:t>perspective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559" w:type="dxa"/>
            <w:gridSpan w:val="2"/>
          </w:tcPr>
          <w:p w:rsidR="00C61A11" w:rsidRDefault="00C61A11" w:rsidP="0058776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Non-chronological report on firework/bonfire night using ‘The Firework Makers Daughter’.</w:t>
            </w:r>
          </w:p>
          <w:p w:rsidR="00C61A11" w:rsidRDefault="00C61A11" w:rsidP="0058776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C61A11" w:rsidRPr="00587769" w:rsidRDefault="00C61A11" w:rsidP="0058776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Legends – using King Arthur and Merlin, write own legend.</w:t>
            </w:r>
          </w:p>
        </w:tc>
        <w:tc>
          <w:tcPr>
            <w:tcW w:w="1134" w:type="dxa"/>
          </w:tcPr>
          <w:p w:rsidR="00C61A11" w:rsidRDefault="00C61A11" w:rsidP="00AB171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</w:t>
            </w:r>
          </w:p>
          <w:p w:rsidR="00C61A11" w:rsidRPr="00FB7DB3" w:rsidRDefault="00C61A11" w:rsidP="00C61A11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the </w:t>
            </w:r>
            <w:proofErr w:type="spellStart"/>
            <w:r>
              <w:rPr>
                <w:sz w:val="20"/>
                <w:szCs w:val="20"/>
              </w:rPr>
              <w:t>Hodgeheg</w:t>
            </w:r>
            <w:proofErr w:type="spellEnd"/>
            <w:r>
              <w:rPr>
                <w:sz w:val="20"/>
                <w:szCs w:val="20"/>
              </w:rPr>
              <w:t xml:space="preserve"> and write own recount.</w:t>
            </w:r>
          </w:p>
        </w:tc>
        <w:tc>
          <w:tcPr>
            <w:tcW w:w="1276" w:type="dxa"/>
          </w:tcPr>
          <w:p w:rsidR="00C61A11" w:rsidRDefault="00C61A11" w:rsidP="00AB171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Harry Potter and the Philosophers Stone for:</w:t>
            </w:r>
          </w:p>
          <w:p w:rsidR="00C61A11" w:rsidRDefault="00C61A11" w:rsidP="00AB171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  <w:p w:rsidR="00C61A11" w:rsidRDefault="00C61A11" w:rsidP="00AB171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 </w:t>
            </w:r>
          </w:p>
          <w:p w:rsidR="00C61A11" w:rsidRDefault="00C61A11" w:rsidP="00AB171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Diaries</w:t>
            </w:r>
          </w:p>
          <w:p w:rsidR="00C61A11" w:rsidRPr="00FB7DB3" w:rsidRDefault="00C61A11" w:rsidP="00AB171A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</w:t>
            </w:r>
          </w:p>
        </w:tc>
        <w:tc>
          <w:tcPr>
            <w:tcW w:w="1258" w:type="dxa"/>
          </w:tcPr>
          <w:p w:rsidR="00C61A11" w:rsidRDefault="00C61A11" w:rsidP="0058776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Letters – Use ‘Partly Cloudy’</w:t>
            </w:r>
            <w:r w:rsidR="00E663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to write a letter from Peck to his boss. </w:t>
            </w:r>
          </w:p>
          <w:p w:rsidR="00C61A11" w:rsidRDefault="00C61A11" w:rsidP="0058776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="00C61A11" w:rsidRPr="00203ED3" w:rsidRDefault="00C61A11" w:rsidP="0058776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Fantasy setting story – Use ‘Under the Bed’ image to write own fantasy story.</w:t>
            </w:r>
          </w:p>
        </w:tc>
        <w:tc>
          <w:tcPr>
            <w:tcW w:w="1389" w:type="dxa"/>
            <w:gridSpan w:val="3"/>
          </w:tcPr>
          <w:p w:rsidR="00C61A11" w:rsidRDefault="00C61A11" w:rsidP="0058776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Performance poetry.</w:t>
            </w:r>
          </w:p>
          <w:p w:rsidR="00C61A11" w:rsidRDefault="00C61A11" w:rsidP="0058776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Write and perform poems.</w:t>
            </w:r>
          </w:p>
          <w:p w:rsidR="00C61A11" w:rsidRDefault="00C61A11" w:rsidP="0058776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="00C61A11" w:rsidRPr="00203ED3" w:rsidRDefault="00C61A11" w:rsidP="0058776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Playscript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– Using Roald Dahl’s ‘The Plays’ write their own scene for The Twits.</w:t>
            </w:r>
          </w:p>
        </w:tc>
      </w:tr>
      <w:tr w:rsidR="00E806E7" w:rsidTr="00637D4F">
        <w:trPr>
          <w:trHeight w:val="1709"/>
        </w:trPr>
        <w:tc>
          <w:tcPr>
            <w:tcW w:w="1219" w:type="dxa"/>
          </w:tcPr>
          <w:p w:rsidR="00E806E7" w:rsidRDefault="00E806E7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Maths</w:t>
            </w:r>
          </w:p>
          <w:p w:rsidR="00E806E7" w:rsidRDefault="00E806E7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E806E7" w:rsidRPr="00CD57E7" w:rsidRDefault="00E806E7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7802" w:type="dxa"/>
            <w:gridSpan w:val="9"/>
          </w:tcPr>
          <w:p w:rsidR="00E806E7" w:rsidRPr="00FB7DB3" w:rsidRDefault="00773355" w:rsidP="00773355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806E7" w:rsidRPr="00E806E7">
              <w:rPr>
                <w:sz w:val="20"/>
                <w:szCs w:val="20"/>
              </w:rPr>
              <w:t>ount from 0 in multiples of 4, 8, 50 and 100; find 10 or 100 more or less than a given number</w:t>
            </w:r>
            <w:r w:rsidR="00E806E7">
              <w:rPr>
                <w:sz w:val="20"/>
                <w:szCs w:val="20"/>
              </w:rPr>
              <w:t>. R</w:t>
            </w:r>
            <w:r w:rsidR="00E806E7" w:rsidRPr="00E806E7">
              <w:rPr>
                <w:sz w:val="20"/>
                <w:szCs w:val="20"/>
              </w:rPr>
              <w:t>ecognise the place value of each digit in</w:t>
            </w:r>
            <w:r>
              <w:rPr>
                <w:sz w:val="20"/>
                <w:szCs w:val="20"/>
              </w:rPr>
              <w:t xml:space="preserve"> a 3-digit number</w:t>
            </w:r>
            <w:r w:rsidR="00E806E7">
              <w:rPr>
                <w:sz w:val="20"/>
                <w:szCs w:val="20"/>
              </w:rPr>
              <w:t>.</w:t>
            </w:r>
            <w:r w:rsidR="00E806E7" w:rsidRPr="00E806E7">
              <w:rPr>
                <w:sz w:val="20"/>
                <w:szCs w:val="20"/>
              </w:rPr>
              <w:t xml:space="preserve"> </w:t>
            </w:r>
            <w:r w:rsidR="00E806E7">
              <w:rPr>
                <w:sz w:val="20"/>
                <w:szCs w:val="20"/>
              </w:rPr>
              <w:t>C</w:t>
            </w:r>
            <w:r w:rsidR="00E806E7" w:rsidRPr="00E806E7">
              <w:rPr>
                <w:sz w:val="20"/>
                <w:szCs w:val="20"/>
              </w:rPr>
              <w:t>ompare and order numbers up to 1,000</w:t>
            </w:r>
            <w:r w:rsidR="00E806E7">
              <w:rPr>
                <w:sz w:val="20"/>
                <w:szCs w:val="20"/>
              </w:rPr>
              <w:t>. I</w:t>
            </w:r>
            <w:r w:rsidR="00E806E7" w:rsidRPr="00E806E7">
              <w:rPr>
                <w:sz w:val="20"/>
                <w:szCs w:val="20"/>
              </w:rPr>
              <w:t>dentify, represent and estimate numbers using different representations</w:t>
            </w:r>
            <w:r w:rsidR="00E806E7">
              <w:rPr>
                <w:sz w:val="20"/>
                <w:szCs w:val="20"/>
              </w:rPr>
              <w:t>. R</w:t>
            </w:r>
            <w:r w:rsidR="00E806E7" w:rsidRPr="00E806E7">
              <w:rPr>
                <w:sz w:val="20"/>
                <w:szCs w:val="20"/>
              </w:rPr>
              <w:t>ead and write numbers up to 1,000 in numerals and in words</w:t>
            </w:r>
            <w:r w:rsidR="00E806E7">
              <w:rPr>
                <w:sz w:val="20"/>
                <w:szCs w:val="20"/>
              </w:rPr>
              <w:t>. S</w:t>
            </w:r>
            <w:r w:rsidR="00E806E7" w:rsidRPr="00E806E7">
              <w:rPr>
                <w:sz w:val="20"/>
                <w:szCs w:val="20"/>
              </w:rPr>
              <w:t>olve number problems and practical problems involving these ideas.</w:t>
            </w:r>
            <w:r w:rsidR="00E806E7">
              <w:rPr>
                <w:sz w:val="20"/>
                <w:szCs w:val="20"/>
              </w:rPr>
              <w:t xml:space="preserve"> A</w:t>
            </w:r>
            <w:r w:rsidR="00E806E7" w:rsidRPr="00E806E7">
              <w:rPr>
                <w:sz w:val="20"/>
                <w:szCs w:val="20"/>
              </w:rPr>
              <w:t>dd and subtr</w:t>
            </w:r>
            <w:r w:rsidR="00E806E7">
              <w:rPr>
                <w:sz w:val="20"/>
                <w:szCs w:val="20"/>
              </w:rPr>
              <w:t>act numbers mentally. A</w:t>
            </w:r>
            <w:r w:rsidR="00E806E7" w:rsidRPr="00E806E7">
              <w:rPr>
                <w:sz w:val="20"/>
                <w:szCs w:val="20"/>
              </w:rPr>
              <w:t>dd and subtr</w:t>
            </w:r>
            <w:r>
              <w:rPr>
                <w:sz w:val="20"/>
                <w:szCs w:val="20"/>
              </w:rPr>
              <w:t>act numbers with up to 3 digits</w:t>
            </w:r>
            <w:r w:rsidR="00E806E7">
              <w:rPr>
                <w:sz w:val="20"/>
                <w:szCs w:val="20"/>
              </w:rPr>
              <w:t>. E</w:t>
            </w:r>
            <w:r w:rsidR="00E806E7" w:rsidRPr="00E806E7">
              <w:rPr>
                <w:sz w:val="20"/>
                <w:szCs w:val="20"/>
              </w:rPr>
              <w:t>stimate the answer to a calculation and use inverse operations to check answers</w:t>
            </w:r>
            <w:r w:rsidR="00E806E7">
              <w:rPr>
                <w:sz w:val="20"/>
                <w:szCs w:val="20"/>
              </w:rPr>
              <w:t>. S</w:t>
            </w:r>
            <w:r>
              <w:rPr>
                <w:sz w:val="20"/>
                <w:szCs w:val="20"/>
              </w:rPr>
              <w:t xml:space="preserve">olve problems using this knowledge. </w:t>
            </w:r>
            <w:r w:rsidR="00E806E7">
              <w:rPr>
                <w:sz w:val="20"/>
                <w:szCs w:val="20"/>
              </w:rPr>
              <w:t>R</w:t>
            </w:r>
            <w:r w:rsidR="00E806E7" w:rsidRPr="00E806E7">
              <w:rPr>
                <w:sz w:val="20"/>
                <w:szCs w:val="20"/>
              </w:rPr>
              <w:t>ecall and use multiplication and division facts for the 3, 4 and 8 multiplication tables</w:t>
            </w:r>
            <w:r w:rsidR="00E806E7">
              <w:rPr>
                <w:sz w:val="20"/>
                <w:szCs w:val="20"/>
              </w:rPr>
              <w:t>. W</w:t>
            </w:r>
            <w:r w:rsidR="00E806E7" w:rsidRPr="00E806E7">
              <w:rPr>
                <w:sz w:val="20"/>
                <w:szCs w:val="20"/>
              </w:rPr>
              <w:t xml:space="preserve">rite and calculate mathematical statements </w:t>
            </w:r>
            <w:r>
              <w:rPr>
                <w:sz w:val="20"/>
                <w:szCs w:val="20"/>
              </w:rPr>
              <w:t>for multiplication and division,</w:t>
            </w:r>
            <w:r w:rsidR="00E806E7" w:rsidRPr="00E806E7">
              <w:rPr>
                <w:sz w:val="20"/>
                <w:szCs w:val="20"/>
              </w:rPr>
              <w:t xml:space="preserve"> including for two-digit numbers times one-digit numbers,</w:t>
            </w:r>
            <w:r>
              <w:rPr>
                <w:sz w:val="20"/>
                <w:szCs w:val="20"/>
              </w:rPr>
              <w:t xml:space="preserve"> </w:t>
            </w:r>
            <w:r w:rsidR="00E806E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olve problems using knowledge. C</w:t>
            </w:r>
            <w:r w:rsidR="00E806E7" w:rsidRPr="00E806E7">
              <w:rPr>
                <w:sz w:val="20"/>
                <w:szCs w:val="20"/>
              </w:rPr>
              <w:t>ount up and down in tenths; recognise that tenths arise from dividing an object into 10 equal parts</w:t>
            </w:r>
            <w:r>
              <w:rPr>
                <w:sz w:val="20"/>
                <w:szCs w:val="20"/>
              </w:rPr>
              <w:t xml:space="preserve">. </w:t>
            </w:r>
            <w:r w:rsidR="00E806E7">
              <w:rPr>
                <w:sz w:val="20"/>
                <w:szCs w:val="20"/>
              </w:rPr>
              <w:t>R</w:t>
            </w:r>
            <w:r w:rsidR="00E806E7" w:rsidRPr="00E806E7">
              <w:rPr>
                <w:sz w:val="20"/>
                <w:szCs w:val="20"/>
              </w:rPr>
              <w:t>ecognise, find and write fractions of a discrete set of objects: unit fractions and non-unit fractions with small denominators</w:t>
            </w:r>
            <w:r w:rsidR="00E806E7">
              <w:rPr>
                <w:sz w:val="20"/>
                <w:szCs w:val="20"/>
              </w:rPr>
              <w:t>. R</w:t>
            </w:r>
            <w:r w:rsidR="00E806E7" w:rsidRPr="00E806E7">
              <w:rPr>
                <w:sz w:val="20"/>
                <w:szCs w:val="20"/>
              </w:rPr>
              <w:t>ecognise and use fractions as numbers: unit fractions and non-unit fractions with small denominators</w:t>
            </w:r>
            <w:r w:rsidR="00E806E7">
              <w:rPr>
                <w:sz w:val="20"/>
                <w:szCs w:val="20"/>
              </w:rPr>
              <w:t>. R</w:t>
            </w:r>
            <w:r w:rsidR="00E806E7" w:rsidRPr="00E806E7">
              <w:rPr>
                <w:sz w:val="20"/>
                <w:szCs w:val="20"/>
              </w:rPr>
              <w:t>ecognise and show, using diagrams, equivalent fractions with small denominators</w:t>
            </w:r>
            <w:r w:rsidR="00E806E7">
              <w:rPr>
                <w:sz w:val="20"/>
                <w:szCs w:val="20"/>
              </w:rPr>
              <w:t>. A</w:t>
            </w:r>
            <w:r w:rsidR="00E806E7" w:rsidRPr="00E806E7">
              <w:rPr>
                <w:sz w:val="20"/>
                <w:szCs w:val="20"/>
              </w:rPr>
              <w:t>dd and subtract fractions with the same denominator within one whole</w:t>
            </w:r>
            <w:r w:rsidR="00E806E7">
              <w:rPr>
                <w:sz w:val="20"/>
                <w:szCs w:val="20"/>
              </w:rPr>
              <w:t>. C</w:t>
            </w:r>
            <w:r w:rsidR="00E806E7" w:rsidRPr="00E806E7">
              <w:rPr>
                <w:sz w:val="20"/>
                <w:szCs w:val="20"/>
              </w:rPr>
              <w:t>ompare and order unit fractions, and fractions with the same denominators</w:t>
            </w:r>
            <w:r w:rsidR="00E806E7">
              <w:rPr>
                <w:sz w:val="20"/>
                <w:szCs w:val="20"/>
              </w:rPr>
              <w:t>. S</w:t>
            </w:r>
            <w:r w:rsidR="00E806E7" w:rsidRPr="00E806E7">
              <w:rPr>
                <w:sz w:val="20"/>
                <w:szCs w:val="20"/>
              </w:rPr>
              <w:t>olve problems that involve all of the above.</w:t>
            </w:r>
            <w:r w:rsidR="00E806E7">
              <w:t xml:space="preserve"> </w:t>
            </w:r>
            <w:r>
              <w:t>M</w:t>
            </w:r>
            <w:r w:rsidR="00E806E7" w:rsidRPr="00E806E7">
              <w:rPr>
                <w:sz w:val="20"/>
                <w:szCs w:val="20"/>
              </w:rPr>
              <w:t>eas</w:t>
            </w:r>
            <w:r>
              <w:rPr>
                <w:sz w:val="20"/>
                <w:szCs w:val="20"/>
              </w:rPr>
              <w:t>ure, compare, add and subtract units of measure. M</w:t>
            </w:r>
            <w:r w:rsidR="00E806E7" w:rsidRPr="00E806E7">
              <w:rPr>
                <w:sz w:val="20"/>
                <w:szCs w:val="20"/>
              </w:rPr>
              <w:t>easure the perimeter of simple 2-D shapes</w:t>
            </w:r>
            <w:r>
              <w:rPr>
                <w:sz w:val="20"/>
                <w:szCs w:val="20"/>
              </w:rPr>
              <w:t>. A</w:t>
            </w:r>
            <w:r w:rsidR="00E806E7" w:rsidRPr="00E806E7">
              <w:rPr>
                <w:sz w:val="20"/>
                <w:szCs w:val="20"/>
              </w:rPr>
              <w:t>dd and subtract a</w:t>
            </w:r>
            <w:r>
              <w:rPr>
                <w:sz w:val="20"/>
                <w:szCs w:val="20"/>
              </w:rPr>
              <w:t>mounts of money to give change. T</w:t>
            </w:r>
            <w:r w:rsidR="00E806E7" w:rsidRPr="00E806E7">
              <w:rPr>
                <w:sz w:val="20"/>
                <w:szCs w:val="20"/>
              </w:rPr>
              <w:t xml:space="preserve">ell and write the time from an analogue clock, including using Roman numerals from </w:t>
            </w:r>
            <w:proofErr w:type="gramStart"/>
            <w:r w:rsidR="00E806E7" w:rsidRPr="00E806E7">
              <w:rPr>
                <w:sz w:val="20"/>
                <w:szCs w:val="20"/>
              </w:rPr>
              <w:t>I</w:t>
            </w:r>
            <w:proofErr w:type="gramEnd"/>
            <w:r w:rsidR="00E806E7" w:rsidRPr="00E806E7">
              <w:rPr>
                <w:sz w:val="20"/>
                <w:szCs w:val="20"/>
              </w:rPr>
              <w:t xml:space="preserve"> to XII, and 12-hour and 24-hour clocks</w:t>
            </w:r>
            <w:r>
              <w:rPr>
                <w:sz w:val="20"/>
                <w:szCs w:val="20"/>
              </w:rPr>
              <w:t>. E</w:t>
            </w:r>
            <w:r w:rsidR="00E806E7" w:rsidRPr="00E806E7">
              <w:rPr>
                <w:sz w:val="20"/>
                <w:szCs w:val="20"/>
              </w:rPr>
              <w:t>stimate and rea</w:t>
            </w:r>
            <w:r>
              <w:rPr>
                <w:sz w:val="20"/>
                <w:szCs w:val="20"/>
              </w:rPr>
              <w:t xml:space="preserve">d time </w:t>
            </w:r>
            <w:r w:rsidR="00E806E7" w:rsidRPr="00E806E7">
              <w:rPr>
                <w:sz w:val="20"/>
                <w:szCs w:val="20"/>
              </w:rPr>
              <w:t>to the nearest minute; record and compare time in terms</w:t>
            </w:r>
            <w:r>
              <w:rPr>
                <w:sz w:val="20"/>
                <w:szCs w:val="20"/>
              </w:rPr>
              <w:t xml:space="preserve"> of seconds, minutes and hours. K</w:t>
            </w:r>
            <w:r w:rsidR="00E806E7" w:rsidRPr="00E806E7">
              <w:rPr>
                <w:sz w:val="20"/>
                <w:szCs w:val="20"/>
              </w:rPr>
              <w:t>now the number of seconds in a minute and the number of days in each month, year and leap year</w:t>
            </w:r>
            <w:r>
              <w:rPr>
                <w:sz w:val="20"/>
                <w:szCs w:val="20"/>
              </w:rPr>
              <w:t>. C</w:t>
            </w:r>
            <w:r w:rsidR="00E806E7" w:rsidRPr="00E806E7">
              <w:rPr>
                <w:sz w:val="20"/>
                <w:szCs w:val="20"/>
              </w:rPr>
              <w:t>ompare durations of events</w:t>
            </w:r>
            <w:r>
              <w:rPr>
                <w:sz w:val="20"/>
                <w:szCs w:val="20"/>
              </w:rPr>
              <w:t>. D</w:t>
            </w:r>
            <w:r w:rsidRPr="00773355">
              <w:rPr>
                <w:sz w:val="20"/>
                <w:szCs w:val="20"/>
              </w:rPr>
              <w:t>raw 2-D shapes and make 3-D s</w:t>
            </w:r>
            <w:r>
              <w:rPr>
                <w:sz w:val="20"/>
                <w:szCs w:val="20"/>
              </w:rPr>
              <w:t>hapes.</w:t>
            </w:r>
            <w:r w:rsidRPr="00773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773355">
              <w:rPr>
                <w:sz w:val="20"/>
                <w:szCs w:val="20"/>
              </w:rPr>
              <w:t>ecognise 3-D shapes in different orientations and describe them</w:t>
            </w:r>
            <w:r>
              <w:rPr>
                <w:sz w:val="20"/>
                <w:szCs w:val="20"/>
              </w:rPr>
              <w:t>. R</w:t>
            </w:r>
            <w:r w:rsidRPr="00773355">
              <w:rPr>
                <w:sz w:val="20"/>
                <w:szCs w:val="20"/>
              </w:rPr>
              <w:t>ecognise angles as a property of shape or a description of a turn</w:t>
            </w:r>
            <w:r>
              <w:rPr>
                <w:sz w:val="20"/>
                <w:szCs w:val="20"/>
              </w:rPr>
              <w:t>. I</w:t>
            </w:r>
            <w:r w:rsidRPr="00773355">
              <w:rPr>
                <w:sz w:val="20"/>
                <w:szCs w:val="20"/>
              </w:rPr>
              <w:t>dentify right angles, recognise that 2 right angles make a half-turn, 3 make three quarters of a turn and 4 a complete turn; identify whether angles are greater than or less than a right angle</w:t>
            </w:r>
            <w:r>
              <w:rPr>
                <w:sz w:val="20"/>
                <w:szCs w:val="20"/>
              </w:rPr>
              <w:t>. I</w:t>
            </w:r>
            <w:r w:rsidRPr="00773355">
              <w:rPr>
                <w:sz w:val="20"/>
                <w:szCs w:val="20"/>
              </w:rPr>
              <w:t>dentify horizontal and vertical lines and pairs of perpendicular and parallel lines.</w:t>
            </w:r>
            <w:r>
              <w:rPr>
                <w:sz w:val="20"/>
                <w:szCs w:val="20"/>
              </w:rPr>
              <w:t xml:space="preserve"> I</w:t>
            </w:r>
            <w:r w:rsidRPr="00773355">
              <w:rPr>
                <w:sz w:val="20"/>
                <w:szCs w:val="20"/>
              </w:rPr>
              <w:t>nterpret and present data using bar charts, pictograms and tables</w:t>
            </w:r>
            <w:r>
              <w:rPr>
                <w:sz w:val="20"/>
                <w:szCs w:val="20"/>
              </w:rPr>
              <w:t>. S</w:t>
            </w:r>
            <w:r w:rsidRPr="00773355">
              <w:rPr>
                <w:sz w:val="20"/>
                <w:szCs w:val="20"/>
              </w:rPr>
              <w:t>olve one-step and two-step questions using information presented in scaled bar charts and pictograms and tables.</w:t>
            </w:r>
          </w:p>
        </w:tc>
      </w:tr>
      <w:tr w:rsidR="00E66340" w:rsidTr="009B1120">
        <w:trPr>
          <w:trHeight w:val="959"/>
        </w:trPr>
        <w:tc>
          <w:tcPr>
            <w:tcW w:w="1219" w:type="dxa"/>
          </w:tcPr>
          <w:p w:rsidR="00121CF5" w:rsidRPr="00CD57E7" w:rsidRDefault="00203ED3" w:rsidP="00203ED3">
            <w:pPr>
              <w:tabs>
                <w:tab w:val="left" w:pos="5115"/>
              </w:tabs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229" w:type="dxa"/>
            <w:gridSpan w:val="2"/>
          </w:tcPr>
          <w:p w:rsidR="00121CF5" w:rsidRPr="005A79E6" w:rsidRDefault="00BB186D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>Human body.</w:t>
            </w:r>
          </w:p>
        </w:tc>
        <w:tc>
          <w:tcPr>
            <w:tcW w:w="1516" w:type="dxa"/>
          </w:tcPr>
          <w:p w:rsidR="00121CF5" w:rsidRPr="005A79E6" w:rsidRDefault="00BB186D" w:rsidP="00A01C01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>Forces</w:t>
            </w:r>
          </w:p>
        </w:tc>
        <w:tc>
          <w:tcPr>
            <w:tcW w:w="1134" w:type="dxa"/>
          </w:tcPr>
          <w:p w:rsidR="00121CF5" w:rsidRPr="005A79E6" w:rsidRDefault="00BB186D" w:rsidP="00A01C01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>Rocks</w:t>
            </w:r>
          </w:p>
        </w:tc>
        <w:tc>
          <w:tcPr>
            <w:tcW w:w="1276" w:type="dxa"/>
          </w:tcPr>
          <w:p w:rsidR="004B34D3" w:rsidRPr="005A79E6" w:rsidRDefault="00BB186D" w:rsidP="0038684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>Plants</w:t>
            </w:r>
          </w:p>
        </w:tc>
        <w:tc>
          <w:tcPr>
            <w:tcW w:w="1268" w:type="dxa"/>
            <w:gridSpan w:val="2"/>
          </w:tcPr>
          <w:p w:rsidR="00121CF5" w:rsidRPr="005A79E6" w:rsidRDefault="00BB186D" w:rsidP="00A01C01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>Light</w:t>
            </w:r>
          </w:p>
        </w:tc>
        <w:tc>
          <w:tcPr>
            <w:tcW w:w="1379" w:type="dxa"/>
            <w:gridSpan w:val="2"/>
          </w:tcPr>
          <w:p w:rsidR="00121CF5" w:rsidRPr="005A79E6" w:rsidRDefault="00BB186D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>Scientists and inventors.</w:t>
            </w:r>
          </w:p>
        </w:tc>
      </w:tr>
      <w:tr w:rsidR="00E66340" w:rsidTr="009B1120">
        <w:trPr>
          <w:trHeight w:val="70"/>
        </w:trPr>
        <w:tc>
          <w:tcPr>
            <w:tcW w:w="1219" w:type="dxa"/>
          </w:tcPr>
          <w:p w:rsidR="00121CF5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lastRenderedPageBreak/>
              <w:t>Computing</w:t>
            </w:r>
          </w:p>
          <w:p w:rsidR="00121CF5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121CF5" w:rsidRPr="00CD57E7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1229" w:type="dxa"/>
            <w:gridSpan w:val="2"/>
          </w:tcPr>
          <w:p w:rsidR="00121CF5" w:rsidRPr="00E66340" w:rsidRDefault="00E66340" w:rsidP="00580C52">
            <w:pPr>
              <w:tabs>
                <w:tab w:val="left" w:pos="5115"/>
              </w:tabs>
              <w:rPr>
                <w:b/>
                <w:sz w:val="20"/>
                <w:szCs w:val="20"/>
                <w:u w:val="single"/>
              </w:rPr>
            </w:pPr>
            <w:r w:rsidRPr="00E66340">
              <w:rPr>
                <w:b/>
                <w:sz w:val="20"/>
                <w:szCs w:val="20"/>
                <w:u w:val="single"/>
              </w:rPr>
              <w:t>Email</w:t>
            </w:r>
          </w:p>
          <w:p w:rsidR="00E66340" w:rsidRPr="00E66340" w:rsidRDefault="00E66340" w:rsidP="00580C52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E66340">
              <w:rPr>
                <w:sz w:val="20"/>
                <w:szCs w:val="20"/>
              </w:rPr>
              <w:t>Learn how to send emails.</w:t>
            </w:r>
          </w:p>
        </w:tc>
        <w:tc>
          <w:tcPr>
            <w:tcW w:w="1516" w:type="dxa"/>
          </w:tcPr>
          <w:p w:rsidR="00121CF5" w:rsidRPr="00E66340" w:rsidRDefault="00E66340" w:rsidP="00203ED3">
            <w:pPr>
              <w:tabs>
                <w:tab w:val="left" w:pos="5115"/>
              </w:tabs>
              <w:rPr>
                <w:b/>
                <w:sz w:val="20"/>
                <w:szCs w:val="20"/>
                <w:u w:val="single"/>
              </w:rPr>
            </w:pPr>
            <w:r w:rsidRPr="00E66340">
              <w:rPr>
                <w:b/>
                <w:sz w:val="20"/>
                <w:szCs w:val="20"/>
                <w:u w:val="single"/>
              </w:rPr>
              <w:t>Inside a computer</w:t>
            </w:r>
          </w:p>
          <w:p w:rsidR="00E66340" w:rsidRPr="006307F6" w:rsidRDefault="00E66340" w:rsidP="00203ED3">
            <w:pPr>
              <w:tabs>
                <w:tab w:val="left" w:pos="5115"/>
              </w:tabs>
              <w:rPr>
                <w:b/>
                <w:sz w:val="20"/>
                <w:szCs w:val="20"/>
              </w:rPr>
            </w:pPr>
            <w:r w:rsidRPr="00E66340">
              <w:rPr>
                <w:sz w:val="20"/>
                <w:szCs w:val="20"/>
              </w:rPr>
              <w:t>Learn about the different parts of a computer.</w:t>
            </w:r>
          </w:p>
        </w:tc>
        <w:tc>
          <w:tcPr>
            <w:tcW w:w="1134" w:type="dxa"/>
          </w:tcPr>
          <w:p w:rsidR="00121CF5" w:rsidRPr="00E66340" w:rsidRDefault="00E66340" w:rsidP="00625080">
            <w:pPr>
              <w:tabs>
                <w:tab w:val="left" w:pos="5115"/>
              </w:tabs>
              <w:rPr>
                <w:b/>
                <w:sz w:val="20"/>
                <w:szCs w:val="20"/>
                <w:u w:val="single"/>
              </w:rPr>
            </w:pPr>
            <w:r w:rsidRPr="00E66340">
              <w:rPr>
                <w:b/>
                <w:sz w:val="20"/>
                <w:szCs w:val="20"/>
                <w:u w:val="single"/>
              </w:rPr>
              <w:t>Databases</w:t>
            </w:r>
          </w:p>
          <w:p w:rsidR="00E66340" w:rsidRPr="00E66340" w:rsidRDefault="00E66340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E66340">
              <w:rPr>
                <w:sz w:val="20"/>
                <w:szCs w:val="20"/>
              </w:rPr>
              <w:t>Create their own top trump cards.</w:t>
            </w:r>
          </w:p>
        </w:tc>
        <w:tc>
          <w:tcPr>
            <w:tcW w:w="1276" w:type="dxa"/>
          </w:tcPr>
          <w:p w:rsidR="002F49EF" w:rsidRPr="00E66340" w:rsidRDefault="00E66340" w:rsidP="00386840">
            <w:pPr>
              <w:tabs>
                <w:tab w:val="left" w:pos="5115"/>
              </w:tabs>
              <w:rPr>
                <w:b/>
                <w:sz w:val="20"/>
                <w:szCs w:val="20"/>
                <w:u w:val="single"/>
              </w:rPr>
            </w:pPr>
            <w:r w:rsidRPr="00E66340">
              <w:rPr>
                <w:b/>
                <w:sz w:val="20"/>
                <w:szCs w:val="20"/>
                <w:u w:val="single"/>
              </w:rPr>
              <w:t>Digital literacy</w:t>
            </w:r>
          </w:p>
          <w:p w:rsidR="00E66340" w:rsidRPr="00386840" w:rsidRDefault="00E66340" w:rsidP="00386840">
            <w:pPr>
              <w:tabs>
                <w:tab w:val="left" w:pos="5115"/>
              </w:tabs>
              <w:rPr>
                <w:b/>
                <w:sz w:val="20"/>
                <w:szCs w:val="20"/>
              </w:rPr>
            </w:pPr>
            <w:r w:rsidRPr="00E66340">
              <w:rPr>
                <w:sz w:val="20"/>
                <w:szCs w:val="20"/>
              </w:rPr>
              <w:t>Create a book trailer film.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2F49EF" w:rsidRPr="00E66340" w:rsidRDefault="00E66340" w:rsidP="00D64041">
            <w:pPr>
              <w:tabs>
                <w:tab w:val="left" w:pos="5115"/>
              </w:tabs>
              <w:rPr>
                <w:b/>
                <w:sz w:val="18"/>
                <w:szCs w:val="20"/>
                <w:u w:val="single"/>
              </w:rPr>
            </w:pPr>
            <w:r w:rsidRPr="00E66340">
              <w:rPr>
                <w:b/>
                <w:sz w:val="18"/>
                <w:szCs w:val="20"/>
                <w:u w:val="single"/>
              </w:rPr>
              <w:t>Programming</w:t>
            </w:r>
          </w:p>
          <w:p w:rsidR="00E66340" w:rsidRPr="004B34D3" w:rsidRDefault="00E66340" w:rsidP="00D64041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Scratch.</w:t>
            </w:r>
          </w:p>
        </w:tc>
        <w:tc>
          <w:tcPr>
            <w:tcW w:w="1379" w:type="dxa"/>
            <w:gridSpan w:val="2"/>
          </w:tcPr>
          <w:p w:rsidR="002F49EF" w:rsidRPr="00E66340" w:rsidRDefault="00E66340" w:rsidP="002F49EF">
            <w:pPr>
              <w:tabs>
                <w:tab w:val="left" w:pos="5115"/>
              </w:tabs>
              <w:rPr>
                <w:b/>
                <w:sz w:val="20"/>
                <w:szCs w:val="20"/>
                <w:u w:val="single"/>
              </w:rPr>
            </w:pPr>
            <w:r w:rsidRPr="00E66340">
              <w:rPr>
                <w:b/>
                <w:sz w:val="20"/>
                <w:szCs w:val="20"/>
                <w:u w:val="single"/>
              </w:rPr>
              <w:t>Networks</w:t>
            </w:r>
          </w:p>
          <w:p w:rsidR="00E66340" w:rsidRPr="004B34D3" w:rsidRDefault="00E66340" w:rsidP="002F49EF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computer</w:t>
            </w:r>
            <w:r w:rsidR="00924CF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communicate.</w:t>
            </w:r>
          </w:p>
        </w:tc>
      </w:tr>
      <w:tr w:rsidR="00E66340" w:rsidTr="009B1120">
        <w:trPr>
          <w:trHeight w:val="714"/>
        </w:trPr>
        <w:tc>
          <w:tcPr>
            <w:tcW w:w="1219" w:type="dxa"/>
          </w:tcPr>
          <w:p w:rsidR="00121CF5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RE</w:t>
            </w:r>
          </w:p>
          <w:p w:rsidR="00121CF5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121CF5" w:rsidRPr="00CD57E7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2745" w:type="dxa"/>
            <w:gridSpan w:val="3"/>
          </w:tcPr>
          <w:p w:rsidR="00121CF5" w:rsidRPr="00924CF9" w:rsidRDefault="00924CF9" w:rsidP="00BA261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924CF9">
              <w:rPr>
                <w:sz w:val="20"/>
                <w:szCs w:val="20"/>
              </w:rPr>
              <w:t>What do different people believe about God?</w:t>
            </w:r>
          </w:p>
        </w:tc>
        <w:tc>
          <w:tcPr>
            <w:tcW w:w="2410" w:type="dxa"/>
            <w:gridSpan w:val="2"/>
          </w:tcPr>
          <w:p w:rsidR="00914A36" w:rsidRPr="00924CF9" w:rsidRDefault="00924CF9" w:rsidP="00914A36">
            <w:pPr>
              <w:tabs>
                <w:tab w:val="left" w:pos="5115"/>
              </w:tabs>
              <w:rPr>
                <w:sz w:val="18"/>
                <w:szCs w:val="18"/>
              </w:rPr>
            </w:pPr>
            <w:r w:rsidRPr="00924CF9">
              <w:rPr>
                <w:sz w:val="18"/>
                <w:szCs w:val="18"/>
              </w:rPr>
              <w:t>Why is the bible important to Christians today?</w:t>
            </w:r>
          </w:p>
        </w:tc>
        <w:tc>
          <w:tcPr>
            <w:tcW w:w="2647" w:type="dxa"/>
            <w:gridSpan w:val="4"/>
          </w:tcPr>
          <w:p w:rsidR="00914A36" w:rsidRPr="00924CF9" w:rsidRDefault="00924CF9" w:rsidP="00914A36">
            <w:pPr>
              <w:tabs>
                <w:tab w:val="left" w:pos="5115"/>
              </w:tabs>
              <w:rPr>
                <w:sz w:val="18"/>
                <w:szCs w:val="18"/>
              </w:rPr>
            </w:pPr>
            <w:r w:rsidRPr="00924CF9">
              <w:rPr>
                <w:sz w:val="18"/>
                <w:szCs w:val="18"/>
              </w:rPr>
              <w:t>Why do people pray?</w:t>
            </w:r>
          </w:p>
          <w:p w:rsidR="00924CF9" w:rsidRPr="00924CF9" w:rsidRDefault="00924CF9" w:rsidP="00914A36">
            <w:pPr>
              <w:tabs>
                <w:tab w:val="left" w:pos="5115"/>
              </w:tabs>
              <w:rPr>
                <w:sz w:val="18"/>
                <w:szCs w:val="18"/>
              </w:rPr>
            </w:pPr>
            <w:r w:rsidRPr="00924CF9">
              <w:rPr>
                <w:sz w:val="18"/>
                <w:szCs w:val="18"/>
              </w:rPr>
              <w:t xml:space="preserve">What does it mean to be a Christian in Britain today? </w:t>
            </w:r>
          </w:p>
        </w:tc>
      </w:tr>
      <w:tr w:rsidR="00E66340" w:rsidTr="009B1120">
        <w:tc>
          <w:tcPr>
            <w:tcW w:w="1219" w:type="dxa"/>
          </w:tcPr>
          <w:p w:rsidR="00121CF5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PSHCE</w:t>
            </w:r>
          </w:p>
          <w:p w:rsidR="00121CF5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121CF5" w:rsidRPr="00CD57E7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121CF5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7822DC">
              <w:rPr>
                <w:sz w:val="20"/>
                <w:szCs w:val="20"/>
              </w:rPr>
              <w:t>Turning problems around</w:t>
            </w:r>
          </w:p>
          <w:p w:rsidR="007822DC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7822DC">
              <w:rPr>
                <w:sz w:val="20"/>
                <w:szCs w:val="20"/>
              </w:rPr>
              <w:t>The Two Brothers</w:t>
            </w:r>
          </w:p>
        </w:tc>
        <w:tc>
          <w:tcPr>
            <w:tcW w:w="1559" w:type="dxa"/>
            <w:gridSpan w:val="2"/>
          </w:tcPr>
          <w:p w:rsidR="00121CF5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7822DC">
              <w:rPr>
                <w:sz w:val="20"/>
                <w:szCs w:val="20"/>
              </w:rPr>
              <w:t xml:space="preserve">Peer pressure: </w:t>
            </w:r>
            <w:proofErr w:type="gramStart"/>
            <w:r w:rsidRPr="007822DC">
              <w:rPr>
                <w:sz w:val="20"/>
                <w:szCs w:val="20"/>
              </w:rPr>
              <w:t>It’s</w:t>
            </w:r>
            <w:proofErr w:type="gramEnd"/>
            <w:r w:rsidRPr="007822DC">
              <w:rPr>
                <w:sz w:val="20"/>
                <w:szCs w:val="20"/>
              </w:rPr>
              <w:t xml:space="preserve"> your choice.</w:t>
            </w:r>
          </w:p>
          <w:p w:rsidR="007822DC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7822DC">
              <w:rPr>
                <w:sz w:val="20"/>
                <w:szCs w:val="20"/>
              </w:rPr>
              <w:t>Migration</w:t>
            </w:r>
          </w:p>
        </w:tc>
        <w:tc>
          <w:tcPr>
            <w:tcW w:w="1134" w:type="dxa"/>
          </w:tcPr>
          <w:p w:rsidR="00121CF5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7822DC">
              <w:rPr>
                <w:sz w:val="20"/>
                <w:szCs w:val="20"/>
              </w:rPr>
              <w:t>Keeping safe in cyberspace</w:t>
            </w:r>
          </w:p>
          <w:p w:rsidR="007822DC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7822DC">
              <w:rPr>
                <w:sz w:val="20"/>
                <w:szCs w:val="20"/>
              </w:rPr>
              <w:t>Animal care: creature kind</w:t>
            </w:r>
            <w:r w:rsidR="00445D24">
              <w:rPr>
                <w:sz w:val="20"/>
                <w:szCs w:val="20"/>
              </w:rPr>
              <w:t>n</w:t>
            </w:r>
            <w:r w:rsidRPr="007822DC">
              <w:rPr>
                <w:sz w:val="20"/>
                <w:szCs w:val="20"/>
              </w:rPr>
              <w:t>ess</w:t>
            </w:r>
          </w:p>
        </w:tc>
        <w:tc>
          <w:tcPr>
            <w:tcW w:w="1276" w:type="dxa"/>
          </w:tcPr>
          <w:p w:rsidR="00121CF5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7822DC">
              <w:rPr>
                <w:sz w:val="20"/>
                <w:szCs w:val="20"/>
              </w:rPr>
              <w:t>Homelessness</w:t>
            </w:r>
          </w:p>
          <w:p w:rsidR="007822DC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7822DC">
              <w:rPr>
                <w:sz w:val="20"/>
                <w:szCs w:val="20"/>
              </w:rPr>
              <w:t>Water: our most precious resource.</w:t>
            </w:r>
          </w:p>
        </w:tc>
        <w:tc>
          <w:tcPr>
            <w:tcW w:w="1268" w:type="dxa"/>
            <w:gridSpan w:val="2"/>
          </w:tcPr>
          <w:p w:rsidR="00121CF5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7822DC">
              <w:rPr>
                <w:sz w:val="20"/>
                <w:szCs w:val="20"/>
              </w:rPr>
              <w:t xml:space="preserve">The value of trees. </w:t>
            </w:r>
          </w:p>
          <w:p w:rsidR="007822DC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7822DC">
              <w:rPr>
                <w:sz w:val="20"/>
                <w:szCs w:val="20"/>
              </w:rPr>
              <w:t>Chicken soup.</w:t>
            </w:r>
          </w:p>
        </w:tc>
        <w:tc>
          <w:tcPr>
            <w:tcW w:w="1379" w:type="dxa"/>
            <w:gridSpan w:val="2"/>
          </w:tcPr>
          <w:p w:rsidR="00121CF5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proofErr w:type="gramStart"/>
            <w:r w:rsidRPr="007822DC">
              <w:rPr>
                <w:sz w:val="20"/>
                <w:szCs w:val="20"/>
              </w:rPr>
              <w:t>It’s</w:t>
            </w:r>
            <w:proofErr w:type="gramEnd"/>
            <w:r w:rsidRPr="007822DC">
              <w:rPr>
                <w:sz w:val="20"/>
                <w:szCs w:val="20"/>
              </w:rPr>
              <w:t xml:space="preserve"> my body.</w:t>
            </w:r>
          </w:p>
          <w:p w:rsidR="007822DC" w:rsidRPr="007822DC" w:rsidRDefault="007822DC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7822DC">
              <w:rPr>
                <w:sz w:val="20"/>
                <w:szCs w:val="20"/>
              </w:rPr>
              <w:t xml:space="preserve">Going for goals: Mo Farah. </w:t>
            </w:r>
          </w:p>
        </w:tc>
      </w:tr>
      <w:tr w:rsidR="00E66340" w:rsidTr="009B1120">
        <w:tc>
          <w:tcPr>
            <w:tcW w:w="1219" w:type="dxa"/>
          </w:tcPr>
          <w:p w:rsidR="00121CF5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PE</w:t>
            </w:r>
          </w:p>
          <w:p w:rsidR="00121CF5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121CF5" w:rsidRPr="00CD57E7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2745" w:type="dxa"/>
            <w:gridSpan w:val="3"/>
          </w:tcPr>
          <w:p w:rsidR="000C5682" w:rsidRDefault="00914084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Invasion games </w:t>
            </w:r>
          </w:p>
          <w:p w:rsidR="00256E17" w:rsidRDefault="00256E17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Netball </w:t>
            </w:r>
          </w:p>
          <w:p w:rsidR="00256E17" w:rsidRDefault="009A694E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</w:t>
            </w:r>
            <w:bookmarkStart w:id="0" w:name="_GoBack"/>
            <w:bookmarkEnd w:id="0"/>
          </w:p>
          <w:p w:rsidR="00914084" w:rsidRDefault="00914084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  <w:p w:rsidR="00914084" w:rsidRPr="00FB7DB3" w:rsidRDefault="00914084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21CF5" w:rsidRDefault="00914084" w:rsidP="00703716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914084">
              <w:rPr>
                <w:sz w:val="20"/>
                <w:szCs w:val="20"/>
              </w:rPr>
              <w:t>Health related fitness</w:t>
            </w:r>
          </w:p>
          <w:p w:rsidR="00914084" w:rsidRDefault="00914084" w:rsidP="0091408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and wall games</w:t>
            </w:r>
          </w:p>
          <w:p w:rsidR="00256E17" w:rsidRDefault="00256E17" w:rsidP="0091408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– Romans</w:t>
            </w:r>
          </w:p>
          <w:p w:rsidR="00256E17" w:rsidRDefault="00256E17" w:rsidP="00914084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Flag Football </w:t>
            </w:r>
          </w:p>
          <w:p w:rsidR="00914084" w:rsidRPr="00914084" w:rsidRDefault="00914084" w:rsidP="00703716">
            <w:pPr>
              <w:tabs>
                <w:tab w:val="left" w:pos="5115"/>
              </w:tabs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4"/>
          </w:tcPr>
          <w:p w:rsidR="00914084" w:rsidRDefault="00914084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Striking and fielding </w:t>
            </w:r>
          </w:p>
          <w:p w:rsidR="00914084" w:rsidRDefault="00914084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Athletics </w:t>
            </w:r>
          </w:p>
          <w:p w:rsidR="00256E17" w:rsidRDefault="00256E17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 – linking movements together.</w:t>
            </w:r>
          </w:p>
          <w:p w:rsidR="00256E17" w:rsidRPr="00F17919" w:rsidRDefault="00256E17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Rounders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66340" w:rsidTr="009B1120">
        <w:trPr>
          <w:trHeight w:val="564"/>
        </w:trPr>
        <w:tc>
          <w:tcPr>
            <w:tcW w:w="1219" w:type="dxa"/>
          </w:tcPr>
          <w:p w:rsidR="00121CF5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  <w:p w:rsidR="00121CF5" w:rsidRDefault="00121CF5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121CF5" w:rsidRPr="00CD57E7" w:rsidRDefault="00121CF5" w:rsidP="00625080">
            <w:pPr>
              <w:tabs>
                <w:tab w:val="left" w:pos="5115"/>
              </w:tabs>
              <w:rPr>
                <w:b/>
              </w:rPr>
            </w:pPr>
          </w:p>
        </w:tc>
        <w:tc>
          <w:tcPr>
            <w:tcW w:w="1186" w:type="dxa"/>
          </w:tcPr>
          <w:p w:rsidR="00121CF5" w:rsidRPr="00924CF9" w:rsidRDefault="00924CF9" w:rsidP="00625080">
            <w:pPr>
              <w:tabs>
                <w:tab w:val="left" w:pos="5115"/>
              </w:tabs>
              <w:rPr>
                <w:sz w:val="18"/>
                <w:szCs w:val="18"/>
              </w:rPr>
            </w:pPr>
            <w:r w:rsidRPr="00924CF9">
              <w:rPr>
                <w:sz w:val="18"/>
                <w:szCs w:val="18"/>
              </w:rPr>
              <w:t>A new start</w:t>
            </w:r>
          </w:p>
        </w:tc>
        <w:tc>
          <w:tcPr>
            <w:tcW w:w="1559" w:type="dxa"/>
            <w:gridSpan w:val="2"/>
          </w:tcPr>
          <w:p w:rsidR="00121CF5" w:rsidRPr="00924CF9" w:rsidRDefault="00924CF9" w:rsidP="00625080">
            <w:pPr>
              <w:ind w:right="404"/>
              <w:rPr>
                <w:rFonts w:cs="Arial"/>
                <w:color w:val="000000"/>
                <w:sz w:val="18"/>
                <w:szCs w:val="18"/>
                <w:lang w:val="en"/>
              </w:rPr>
            </w:pPr>
            <w:r w:rsidRPr="00924CF9">
              <w:rPr>
                <w:rFonts w:cs="Arial"/>
                <w:color w:val="000000"/>
                <w:sz w:val="18"/>
                <w:szCs w:val="18"/>
                <w:lang w:val="en"/>
              </w:rPr>
              <w:t>Calendar and celebration</w:t>
            </w:r>
            <w:r w:rsidR="00625080">
              <w:rPr>
                <w:rFonts w:cs="Arial"/>
                <w:color w:val="000000"/>
                <w:sz w:val="18"/>
                <w:szCs w:val="18"/>
                <w:lang w:val="en"/>
              </w:rPr>
              <w:t>s</w:t>
            </w:r>
          </w:p>
        </w:tc>
        <w:tc>
          <w:tcPr>
            <w:tcW w:w="1134" w:type="dxa"/>
          </w:tcPr>
          <w:p w:rsidR="00121CF5" w:rsidRPr="00924CF9" w:rsidRDefault="00924CF9" w:rsidP="00203ED3">
            <w:pPr>
              <w:rPr>
                <w:rFonts w:cs="Arial"/>
                <w:sz w:val="18"/>
                <w:szCs w:val="18"/>
              </w:rPr>
            </w:pPr>
            <w:r w:rsidRPr="00924CF9">
              <w:rPr>
                <w:rFonts w:cs="Arial"/>
                <w:sz w:val="18"/>
                <w:szCs w:val="18"/>
              </w:rPr>
              <w:t>Animals I like and don’t like</w:t>
            </w:r>
          </w:p>
        </w:tc>
        <w:tc>
          <w:tcPr>
            <w:tcW w:w="1276" w:type="dxa"/>
          </w:tcPr>
          <w:p w:rsidR="00121CF5" w:rsidRPr="00924CF9" w:rsidRDefault="00924CF9" w:rsidP="00AF2A8E">
            <w:pPr>
              <w:rPr>
                <w:sz w:val="18"/>
                <w:szCs w:val="18"/>
              </w:rPr>
            </w:pPr>
            <w:r w:rsidRPr="00924CF9">
              <w:rPr>
                <w:sz w:val="18"/>
                <w:szCs w:val="18"/>
              </w:rPr>
              <w:t>Carnival and playground games</w:t>
            </w:r>
          </w:p>
        </w:tc>
        <w:tc>
          <w:tcPr>
            <w:tcW w:w="1268" w:type="dxa"/>
            <w:gridSpan w:val="2"/>
          </w:tcPr>
          <w:p w:rsidR="007C7BCE" w:rsidRPr="00924CF9" w:rsidRDefault="00924CF9" w:rsidP="00203ED3">
            <w:pPr>
              <w:rPr>
                <w:rFonts w:cs="Arial"/>
                <w:sz w:val="18"/>
                <w:szCs w:val="18"/>
              </w:rPr>
            </w:pPr>
            <w:r w:rsidRPr="00924CF9">
              <w:rPr>
                <w:rFonts w:cs="Arial"/>
                <w:sz w:val="18"/>
                <w:szCs w:val="18"/>
              </w:rPr>
              <w:t>Breakfast, fruit nouns and hungry giant</w:t>
            </w:r>
          </w:p>
        </w:tc>
        <w:tc>
          <w:tcPr>
            <w:tcW w:w="1379" w:type="dxa"/>
            <w:gridSpan w:val="2"/>
          </w:tcPr>
          <w:p w:rsidR="00121CF5" w:rsidRPr="00924CF9" w:rsidRDefault="00924CF9" w:rsidP="00625080">
            <w:pPr>
              <w:tabs>
                <w:tab w:val="left" w:pos="5115"/>
              </w:tabs>
              <w:rPr>
                <w:sz w:val="18"/>
                <w:szCs w:val="18"/>
              </w:rPr>
            </w:pPr>
            <w:r w:rsidRPr="00924CF9">
              <w:rPr>
                <w:sz w:val="18"/>
                <w:szCs w:val="18"/>
              </w:rPr>
              <w:t>Going on a picnic.</w:t>
            </w:r>
          </w:p>
        </w:tc>
      </w:tr>
      <w:tr w:rsidR="00BD047B" w:rsidTr="009B1120">
        <w:trPr>
          <w:trHeight w:val="320"/>
        </w:trPr>
        <w:tc>
          <w:tcPr>
            <w:tcW w:w="1219" w:type="dxa"/>
          </w:tcPr>
          <w:p w:rsidR="00BD047B" w:rsidRDefault="00BD047B" w:rsidP="00203ED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Music</w:t>
            </w:r>
          </w:p>
          <w:p w:rsidR="00BD047B" w:rsidRPr="00CD57E7" w:rsidRDefault="00BD047B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BD047B" w:rsidRPr="00FB7DB3" w:rsidRDefault="00BD047B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your spirit fly.</w:t>
            </w:r>
          </w:p>
        </w:tc>
        <w:tc>
          <w:tcPr>
            <w:tcW w:w="1559" w:type="dxa"/>
            <w:gridSpan w:val="2"/>
          </w:tcPr>
          <w:p w:rsidR="00BD047B" w:rsidRPr="00FB7DB3" w:rsidRDefault="00BD047B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Glockenspiel Stage 1</w:t>
            </w:r>
          </w:p>
        </w:tc>
        <w:tc>
          <w:tcPr>
            <w:tcW w:w="1134" w:type="dxa"/>
          </w:tcPr>
          <w:p w:rsidR="00BD047B" w:rsidRPr="00FB7DB3" w:rsidRDefault="00BD047B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Little Birds</w:t>
            </w:r>
          </w:p>
        </w:tc>
        <w:tc>
          <w:tcPr>
            <w:tcW w:w="1276" w:type="dxa"/>
          </w:tcPr>
          <w:p w:rsidR="00BD047B" w:rsidRPr="00FB7DB3" w:rsidRDefault="00BD047B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Dragon</w:t>
            </w:r>
          </w:p>
        </w:tc>
        <w:tc>
          <w:tcPr>
            <w:tcW w:w="1276" w:type="dxa"/>
            <w:gridSpan w:val="3"/>
          </w:tcPr>
          <w:p w:rsidR="00BD047B" w:rsidRPr="00FB7DB3" w:rsidRDefault="00BD047B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Bringing Us Together</w:t>
            </w:r>
          </w:p>
        </w:tc>
        <w:tc>
          <w:tcPr>
            <w:tcW w:w="1371" w:type="dxa"/>
          </w:tcPr>
          <w:p w:rsidR="00BD047B" w:rsidRPr="00FB7DB3" w:rsidRDefault="00BD047B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Reflect,</w:t>
            </w:r>
            <w:proofErr w:type="gramEnd"/>
            <w:r>
              <w:rPr>
                <w:sz w:val="20"/>
                <w:szCs w:val="20"/>
              </w:rPr>
              <w:t xml:space="preserve"> Rewind and Replay.</w:t>
            </w:r>
          </w:p>
        </w:tc>
      </w:tr>
      <w:tr w:rsidR="00E66340" w:rsidTr="009B1120">
        <w:tc>
          <w:tcPr>
            <w:tcW w:w="1219" w:type="dxa"/>
          </w:tcPr>
          <w:p w:rsidR="003176A1" w:rsidRDefault="003176A1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History</w:t>
            </w:r>
          </w:p>
          <w:p w:rsidR="003176A1" w:rsidRDefault="003176A1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3176A1" w:rsidRPr="00CD57E7" w:rsidRDefault="003176A1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2745" w:type="dxa"/>
            <w:gridSpan w:val="3"/>
          </w:tcPr>
          <w:p w:rsidR="003176A1" w:rsidRPr="00557298" w:rsidRDefault="00B32729" w:rsidP="00557298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lives of ancient Britons change during the Stone Age?</w:t>
            </w:r>
          </w:p>
        </w:tc>
        <w:tc>
          <w:tcPr>
            <w:tcW w:w="2410" w:type="dxa"/>
            <w:gridSpan w:val="2"/>
          </w:tcPr>
          <w:p w:rsidR="003176A1" w:rsidRPr="00557298" w:rsidRDefault="00B32729" w:rsidP="00557298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artefacts help us understand the lives of people in Iron Age Britain?</w:t>
            </w:r>
          </w:p>
        </w:tc>
        <w:tc>
          <w:tcPr>
            <w:tcW w:w="2647" w:type="dxa"/>
            <w:gridSpan w:val="4"/>
          </w:tcPr>
          <w:p w:rsidR="003176A1" w:rsidRPr="00557298" w:rsidRDefault="00B32729" w:rsidP="00557298">
            <w:pPr>
              <w:tabs>
                <w:tab w:val="left" w:pos="5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arrival of the Romans change Britain?</w:t>
            </w:r>
          </w:p>
        </w:tc>
      </w:tr>
      <w:tr w:rsidR="00E66340" w:rsidTr="009B1120">
        <w:trPr>
          <w:trHeight w:val="513"/>
        </w:trPr>
        <w:tc>
          <w:tcPr>
            <w:tcW w:w="1219" w:type="dxa"/>
          </w:tcPr>
          <w:p w:rsidR="003176A1" w:rsidRPr="00CD57E7" w:rsidRDefault="003176A1" w:rsidP="00203ED3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Geography</w:t>
            </w:r>
          </w:p>
        </w:tc>
        <w:tc>
          <w:tcPr>
            <w:tcW w:w="2745" w:type="dxa"/>
            <w:gridSpan w:val="3"/>
          </w:tcPr>
          <w:p w:rsidR="003176A1" w:rsidRDefault="00C61A11" w:rsidP="001523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Settlements</w:t>
            </w:r>
          </w:p>
          <w:p w:rsidR="00E66340" w:rsidRPr="00E66340" w:rsidRDefault="00E66340" w:rsidP="0015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and requirements of early settlements. Look at names of towns from Romans, Anglo-Saxon and Vikings.</w:t>
            </w:r>
          </w:p>
        </w:tc>
        <w:tc>
          <w:tcPr>
            <w:tcW w:w="2410" w:type="dxa"/>
            <w:gridSpan w:val="2"/>
          </w:tcPr>
          <w:p w:rsidR="003176A1" w:rsidRDefault="00C61A11" w:rsidP="00625080">
            <w:pPr>
              <w:tabs>
                <w:tab w:val="left" w:pos="5115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Extreme earth</w:t>
            </w:r>
          </w:p>
          <w:p w:rsidR="00C61A11" w:rsidRPr="00E66340" w:rsidRDefault="00C61A11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E66340">
              <w:rPr>
                <w:sz w:val="20"/>
                <w:szCs w:val="20"/>
              </w:rPr>
              <w:t>Volcanoes, earthquakes, tsunamis and tornadoes.</w:t>
            </w:r>
          </w:p>
        </w:tc>
        <w:tc>
          <w:tcPr>
            <w:tcW w:w="2647" w:type="dxa"/>
            <w:gridSpan w:val="4"/>
          </w:tcPr>
          <w:p w:rsidR="003176A1" w:rsidRDefault="00C61A11" w:rsidP="00625080">
            <w:pPr>
              <w:tabs>
                <w:tab w:val="left" w:pos="5115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Little Blue Planet</w:t>
            </w:r>
          </w:p>
          <w:p w:rsidR="00C61A11" w:rsidRPr="00E66340" w:rsidRDefault="00C61A11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E66340">
              <w:rPr>
                <w:sz w:val="20"/>
                <w:szCs w:val="20"/>
              </w:rPr>
              <w:t>Name and locate oceans, learn why they are important. Features of rivers and their locations.</w:t>
            </w:r>
          </w:p>
        </w:tc>
      </w:tr>
      <w:tr w:rsidR="00E66340" w:rsidTr="009B1120">
        <w:trPr>
          <w:trHeight w:val="542"/>
        </w:trPr>
        <w:tc>
          <w:tcPr>
            <w:tcW w:w="1219" w:type="dxa"/>
          </w:tcPr>
          <w:p w:rsidR="003F560C" w:rsidRDefault="003F560C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Art</w:t>
            </w:r>
          </w:p>
          <w:p w:rsidR="003F560C" w:rsidRDefault="003F560C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3F560C" w:rsidRDefault="003F560C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3F560C" w:rsidRPr="00CD57E7" w:rsidRDefault="003F560C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  <w:tc>
          <w:tcPr>
            <w:tcW w:w="2745" w:type="dxa"/>
            <w:gridSpan w:val="3"/>
          </w:tcPr>
          <w:p w:rsidR="00D324D4" w:rsidRPr="005A79E6" w:rsidRDefault="008E5B18" w:rsidP="000057C8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>Art and design skills</w:t>
            </w:r>
          </w:p>
        </w:tc>
        <w:tc>
          <w:tcPr>
            <w:tcW w:w="2410" w:type="dxa"/>
            <w:gridSpan w:val="2"/>
          </w:tcPr>
          <w:p w:rsidR="003F560C" w:rsidRPr="005A79E6" w:rsidRDefault="008E5B18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>Prehistoric art</w:t>
            </w:r>
          </w:p>
        </w:tc>
        <w:tc>
          <w:tcPr>
            <w:tcW w:w="2647" w:type="dxa"/>
            <w:gridSpan w:val="4"/>
          </w:tcPr>
          <w:p w:rsidR="003F560C" w:rsidRPr="005A79E6" w:rsidRDefault="008E5B18" w:rsidP="0062508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 xml:space="preserve">Formal elements of art </w:t>
            </w:r>
          </w:p>
        </w:tc>
      </w:tr>
      <w:tr w:rsidR="00E66340" w:rsidTr="009B1120">
        <w:trPr>
          <w:trHeight w:val="738"/>
        </w:trPr>
        <w:tc>
          <w:tcPr>
            <w:tcW w:w="1219" w:type="dxa"/>
          </w:tcPr>
          <w:p w:rsidR="003F560C" w:rsidRDefault="003F560C" w:rsidP="00625080">
            <w:pPr>
              <w:tabs>
                <w:tab w:val="left" w:pos="5115"/>
              </w:tabs>
              <w:jc w:val="center"/>
              <w:rPr>
                <w:b/>
              </w:rPr>
            </w:pPr>
            <w:r w:rsidRPr="00CD57E7">
              <w:rPr>
                <w:b/>
              </w:rPr>
              <w:t>DT</w:t>
            </w:r>
          </w:p>
          <w:p w:rsidR="003F560C" w:rsidRDefault="003F560C" w:rsidP="00625080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3F560C" w:rsidRPr="00CD57E7" w:rsidRDefault="003F560C" w:rsidP="00E271F7">
            <w:pPr>
              <w:tabs>
                <w:tab w:val="left" w:pos="5115"/>
              </w:tabs>
              <w:rPr>
                <w:b/>
              </w:rPr>
            </w:pPr>
          </w:p>
        </w:tc>
        <w:tc>
          <w:tcPr>
            <w:tcW w:w="2745" w:type="dxa"/>
            <w:gridSpan w:val="3"/>
          </w:tcPr>
          <w:p w:rsidR="003F560C" w:rsidRPr="005A79E6" w:rsidRDefault="005A79E6" w:rsidP="00F37270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>Castles</w:t>
            </w:r>
          </w:p>
        </w:tc>
        <w:tc>
          <w:tcPr>
            <w:tcW w:w="2410" w:type="dxa"/>
            <w:gridSpan w:val="2"/>
          </w:tcPr>
          <w:p w:rsidR="003F560C" w:rsidRPr="005A79E6" w:rsidRDefault="005A79E6" w:rsidP="000057C8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>Mini greenhouses</w:t>
            </w:r>
          </w:p>
        </w:tc>
        <w:tc>
          <w:tcPr>
            <w:tcW w:w="2647" w:type="dxa"/>
            <w:gridSpan w:val="4"/>
          </w:tcPr>
          <w:p w:rsidR="003F560C" w:rsidRPr="005A79E6" w:rsidRDefault="005A79E6" w:rsidP="000057C8">
            <w:pPr>
              <w:tabs>
                <w:tab w:val="left" w:pos="5115"/>
              </w:tabs>
              <w:rPr>
                <w:sz w:val="20"/>
                <w:szCs w:val="20"/>
              </w:rPr>
            </w:pPr>
            <w:r w:rsidRPr="005A79E6">
              <w:rPr>
                <w:sz w:val="20"/>
                <w:szCs w:val="20"/>
              </w:rPr>
              <w:t>Seasonal food</w:t>
            </w:r>
          </w:p>
        </w:tc>
      </w:tr>
    </w:tbl>
    <w:p w:rsidR="005C02EC" w:rsidRDefault="005C02EC"/>
    <w:sectPr w:rsidR="005C02EC" w:rsidSect="0062508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F5"/>
    <w:rsid w:val="000057C8"/>
    <w:rsid w:val="00045B21"/>
    <w:rsid w:val="00075ED6"/>
    <w:rsid w:val="000B2364"/>
    <w:rsid w:val="000C2440"/>
    <w:rsid w:val="000C5682"/>
    <w:rsid w:val="000E436E"/>
    <w:rsid w:val="00110F33"/>
    <w:rsid w:val="00121CF5"/>
    <w:rsid w:val="0015112B"/>
    <w:rsid w:val="001523DB"/>
    <w:rsid w:val="00187F90"/>
    <w:rsid w:val="001D51E7"/>
    <w:rsid w:val="001F25C3"/>
    <w:rsid w:val="001F5AF0"/>
    <w:rsid w:val="00203ED3"/>
    <w:rsid w:val="0022376C"/>
    <w:rsid w:val="00256E17"/>
    <w:rsid w:val="002C3510"/>
    <w:rsid w:val="002E729F"/>
    <w:rsid w:val="002F49EF"/>
    <w:rsid w:val="003176A1"/>
    <w:rsid w:val="0038246D"/>
    <w:rsid w:val="00386840"/>
    <w:rsid w:val="003A31D2"/>
    <w:rsid w:val="003D182B"/>
    <w:rsid w:val="003E7F5E"/>
    <w:rsid w:val="003F560C"/>
    <w:rsid w:val="00400BF7"/>
    <w:rsid w:val="004115B5"/>
    <w:rsid w:val="00445D24"/>
    <w:rsid w:val="004B116C"/>
    <w:rsid w:val="004B34D3"/>
    <w:rsid w:val="00503057"/>
    <w:rsid w:val="00551EA5"/>
    <w:rsid w:val="00557298"/>
    <w:rsid w:val="00580C52"/>
    <w:rsid w:val="00587769"/>
    <w:rsid w:val="005A79E6"/>
    <w:rsid w:val="005C02EC"/>
    <w:rsid w:val="005F6E11"/>
    <w:rsid w:val="00625080"/>
    <w:rsid w:val="006307F6"/>
    <w:rsid w:val="00634641"/>
    <w:rsid w:val="006716E3"/>
    <w:rsid w:val="00703716"/>
    <w:rsid w:val="007701CD"/>
    <w:rsid w:val="00773355"/>
    <w:rsid w:val="007822DC"/>
    <w:rsid w:val="00785FDC"/>
    <w:rsid w:val="007B570C"/>
    <w:rsid w:val="007C7BCE"/>
    <w:rsid w:val="0089017E"/>
    <w:rsid w:val="008E5B18"/>
    <w:rsid w:val="008E783C"/>
    <w:rsid w:val="00914084"/>
    <w:rsid w:val="00914A36"/>
    <w:rsid w:val="00924CF9"/>
    <w:rsid w:val="00972238"/>
    <w:rsid w:val="009A48ED"/>
    <w:rsid w:val="009A694E"/>
    <w:rsid w:val="009B1120"/>
    <w:rsid w:val="009D780A"/>
    <w:rsid w:val="00A01C01"/>
    <w:rsid w:val="00A01EC2"/>
    <w:rsid w:val="00A05A21"/>
    <w:rsid w:val="00A06BC6"/>
    <w:rsid w:val="00AB171A"/>
    <w:rsid w:val="00AD11F9"/>
    <w:rsid w:val="00AF2A8E"/>
    <w:rsid w:val="00B32729"/>
    <w:rsid w:val="00B336AB"/>
    <w:rsid w:val="00B405DD"/>
    <w:rsid w:val="00BA2610"/>
    <w:rsid w:val="00BB186D"/>
    <w:rsid w:val="00BD047B"/>
    <w:rsid w:val="00BE69FC"/>
    <w:rsid w:val="00C340A1"/>
    <w:rsid w:val="00C46E01"/>
    <w:rsid w:val="00C61A11"/>
    <w:rsid w:val="00D15742"/>
    <w:rsid w:val="00D324D4"/>
    <w:rsid w:val="00D64041"/>
    <w:rsid w:val="00E271F7"/>
    <w:rsid w:val="00E66340"/>
    <w:rsid w:val="00E72735"/>
    <w:rsid w:val="00E806E7"/>
    <w:rsid w:val="00E85A73"/>
    <w:rsid w:val="00EC4540"/>
    <w:rsid w:val="00EF363F"/>
    <w:rsid w:val="00F17919"/>
    <w:rsid w:val="00F3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D7EA"/>
  <w15:docId w15:val="{2920F38B-7285-4B55-A5D0-BB5EE81C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zoe.pilkington</dc:creator>
  <cp:lastModifiedBy>lauren mills</cp:lastModifiedBy>
  <cp:revision>9</cp:revision>
  <dcterms:created xsi:type="dcterms:W3CDTF">2020-07-14T15:41:00Z</dcterms:created>
  <dcterms:modified xsi:type="dcterms:W3CDTF">2020-07-22T11:56:00Z</dcterms:modified>
</cp:coreProperties>
</file>