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F5" w:rsidRDefault="00121CF5" w:rsidP="00121CF5">
      <w:pPr>
        <w:jc w:val="center"/>
      </w:pPr>
      <w:r>
        <w:rPr>
          <w:noProof/>
          <w:lang w:eastAsia="en-GB"/>
        </w:rPr>
        <w:drawing>
          <wp:inline distT="0" distB="0" distL="0" distR="0" wp14:anchorId="460EC5D1" wp14:editId="3FC7B0ED">
            <wp:extent cx="1781175" cy="881163"/>
            <wp:effectExtent l="0" t="0" r="0" b="0"/>
            <wp:docPr id="1" name="Picture 1" descr="M:\MY DOCUMENT\Elmridge new logo + dunha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DOCUMENT\Elmridge new logo + dunham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881163"/>
                    </a:xfrm>
                    <a:prstGeom prst="rect">
                      <a:avLst/>
                    </a:prstGeom>
                    <a:noFill/>
                    <a:ln>
                      <a:noFill/>
                    </a:ln>
                  </pic:spPr>
                </pic:pic>
              </a:graphicData>
            </a:graphic>
          </wp:inline>
        </w:drawing>
      </w:r>
    </w:p>
    <w:p w:rsidR="00121CF5" w:rsidRDefault="00121CF5" w:rsidP="00121CF5">
      <w:pPr>
        <w:tabs>
          <w:tab w:val="left" w:pos="5115"/>
        </w:tabs>
        <w:jc w:val="center"/>
        <w:rPr>
          <w:b/>
          <w:bCs/>
          <w:sz w:val="28"/>
          <w:szCs w:val="28"/>
        </w:rPr>
      </w:pPr>
      <w:r>
        <w:rPr>
          <w:b/>
          <w:bCs/>
          <w:sz w:val="28"/>
          <w:szCs w:val="28"/>
        </w:rPr>
        <w:t>Year</w:t>
      </w:r>
      <w:r w:rsidR="002A5AB3">
        <w:rPr>
          <w:b/>
          <w:bCs/>
          <w:sz w:val="28"/>
          <w:szCs w:val="28"/>
        </w:rPr>
        <w:t xml:space="preserve"> 6</w:t>
      </w:r>
      <w:r w:rsidR="005F7368">
        <w:rPr>
          <w:b/>
          <w:bCs/>
          <w:sz w:val="28"/>
          <w:szCs w:val="28"/>
        </w:rPr>
        <w:t xml:space="preserve">  </w:t>
      </w:r>
      <w:bookmarkStart w:id="0" w:name="_GoBack"/>
      <w:bookmarkEnd w:id="0"/>
      <w:r>
        <w:rPr>
          <w:b/>
          <w:bCs/>
          <w:sz w:val="28"/>
          <w:szCs w:val="28"/>
        </w:rPr>
        <w:t xml:space="preserve">Yearly Plan </w:t>
      </w:r>
      <w:r w:rsidR="008E43AE">
        <w:rPr>
          <w:b/>
          <w:bCs/>
          <w:sz w:val="28"/>
          <w:szCs w:val="28"/>
        </w:rPr>
        <w:t>2020-2021</w:t>
      </w:r>
    </w:p>
    <w:tbl>
      <w:tblPr>
        <w:tblStyle w:val="TableGrid"/>
        <w:tblW w:w="9889" w:type="dxa"/>
        <w:tblLayout w:type="fixed"/>
        <w:tblLook w:val="04A0" w:firstRow="1" w:lastRow="0" w:firstColumn="1" w:lastColumn="0" w:noHBand="0" w:noVBand="1"/>
      </w:tblPr>
      <w:tblGrid>
        <w:gridCol w:w="1219"/>
        <w:gridCol w:w="1394"/>
        <w:gridCol w:w="47"/>
        <w:gridCol w:w="14"/>
        <w:gridCol w:w="1545"/>
        <w:gridCol w:w="1151"/>
        <w:gridCol w:w="125"/>
        <w:gridCol w:w="1272"/>
        <w:gridCol w:w="145"/>
        <w:gridCol w:w="1221"/>
        <w:gridCol w:w="197"/>
        <w:gridCol w:w="1559"/>
      </w:tblGrid>
      <w:tr w:rsidR="006D6371" w:rsidTr="000C7D0A">
        <w:tc>
          <w:tcPr>
            <w:tcW w:w="1219" w:type="dxa"/>
          </w:tcPr>
          <w:p w:rsidR="00121CF5" w:rsidRDefault="00121CF5" w:rsidP="00986AEE">
            <w:pPr>
              <w:tabs>
                <w:tab w:val="left" w:pos="5115"/>
              </w:tabs>
              <w:jc w:val="center"/>
            </w:pPr>
          </w:p>
        </w:tc>
        <w:tc>
          <w:tcPr>
            <w:tcW w:w="1394" w:type="dxa"/>
          </w:tcPr>
          <w:p w:rsidR="00121CF5" w:rsidRPr="00CD57E7" w:rsidRDefault="00121CF5" w:rsidP="00986AEE">
            <w:pPr>
              <w:tabs>
                <w:tab w:val="left" w:pos="5115"/>
              </w:tabs>
              <w:jc w:val="center"/>
              <w:rPr>
                <w:b/>
              </w:rPr>
            </w:pPr>
            <w:r w:rsidRPr="00CD57E7">
              <w:rPr>
                <w:b/>
              </w:rPr>
              <w:t>Autumn 1</w:t>
            </w:r>
          </w:p>
        </w:tc>
        <w:tc>
          <w:tcPr>
            <w:tcW w:w="1606" w:type="dxa"/>
            <w:gridSpan w:val="3"/>
          </w:tcPr>
          <w:p w:rsidR="00121CF5" w:rsidRPr="00CD57E7" w:rsidRDefault="00121CF5" w:rsidP="00986AEE">
            <w:pPr>
              <w:tabs>
                <w:tab w:val="left" w:pos="5115"/>
              </w:tabs>
              <w:jc w:val="center"/>
              <w:rPr>
                <w:b/>
              </w:rPr>
            </w:pPr>
            <w:r w:rsidRPr="00CD57E7">
              <w:rPr>
                <w:b/>
              </w:rPr>
              <w:t>Autumn 2</w:t>
            </w:r>
          </w:p>
        </w:tc>
        <w:tc>
          <w:tcPr>
            <w:tcW w:w="1151" w:type="dxa"/>
          </w:tcPr>
          <w:p w:rsidR="00121CF5" w:rsidRPr="00CD57E7" w:rsidRDefault="00121CF5" w:rsidP="00986AEE">
            <w:pPr>
              <w:tabs>
                <w:tab w:val="left" w:pos="5115"/>
              </w:tabs>
              <w:jc w:val="center"/>
              <w:rPr>
                <w:b/>
              </w:rPr>
            </w:pPr>
            <w:r w:rsidRPr="00CD57E7">
              <w:rPr>
                <w:b/>
              </w:rPr>
              <w:t>Spring 1</w:t>
            </w:r>
          </w:p>
        </w:tc>
        <w:tc>
          <w:tcPr>
            <w:tcW w:w="1397" w:type="dxa"/>
            <w:gridSpan w:val="2"/>
          </w:tcPr>
          <w:p w:rsidR="00121CF5" w:rsidRPr="00CD57E7" w:rsidRDefault="00121CF5" w:rsidP="00986AEE">
            <w:pPr>
              <w:tabs>
                <w:tab w:val="left" w:pos="5115"/>
              </w:tabs>
              <w:jc w:val="center"/>
              <w:rPr>
                <w:b/>
              </w:rPr>
            </w:pPr>
            <w:r w:rsidRPr="00CD57E7">
              <w:rPr>
                <w:b/>
              </w:rPr>
              <w:t>Spring 2</w:t>
            </w:r>
          </w:p>
        </w:tc>
        <w:tc>
          <w:tcPr>
            <w:tcW w:w="1366" w:type="dxa"/>
            <w:gridSpan w:val="2"/>
          </w:tcPr>
          <w:p w:rsidR="00121CF5" w:rsidRPr="00CD57E7" w:rsidRDefault="00121CF5" w:rsidP="00986AEE">
            <w:pPr>
              <w:tabs>
                <w:tab w:val="left" w:pos="5115"/>
              </w:tabs>
              <w:jc w:val="center"/>
              <w:rPr>
                <w:b/>
              </w:rPr>
            </w:pPr>
            <w:r w:rsidRPr="00CD57E7">
              <w:rPr>
                <w:b/>
              </w:rPr>
              <w:t>Summer 1</w:t>
            </w:r>
          </w:p>
        </w:tc>
        <w:tc>
          <w:tcPr>
            <w:tcW w:w="1756" w:type="dxa"/>
            <w:gridSpan w:val="2"/>
          </w:tcPr>
          <w:p w:rsidR="00121CF5" w:rsidRPr="00CD57E7" w:rsidRDefault="00121CF5" w:rsidP="00986AEE">
            <w:pPr>
              <w:tabs>
                <w:tab w:val="left" w:pos="5115"/>
              </w:tabs>
              <w:jc w:val="center"/>
              <w:rPr>
                <w:b/>
              </w:rPr>
            </w:pPr>
            <w:r w:rsidRPr="00CD57E7">
              <w:rPr>
                <w:b/>
              </w:rPr>
              <w:t>Summer 2</w:t>
            </w:r>
          </w:p>
        </w:tc>
      </w:tr>
      <w:tr w:rsidR="00935CA6" w:rsidTr="000C7D0A">
        <w:trPr>
          <w:trHeight w:val="2031"/>
        </w:trPr>
        <w:tc>
          <w:tcPr>
            <w:tcW w:w="1219" w:type="dxa"/>
            <w:vMerge w:val="restart"/>
          </w:tcPr>
          <w:p w:rsidR="004B116C" w:rsidRDefault="004B116C" w:rsidP="00986AEE">
            <w:pPr>
              <w:tabs>
                <w:tab w:val="left" w:pos="5115"/>
              </w:tabs>
              <w:jc w:val="center"/>
              <w:rPr>
                <w:b/>
              </w:rPr>
            </w:pPr>
            <w:r w:rsidRPr="00CD57E7">
              <w:rPr>
                <w:b/>
              </w:rPr>
              <w:t>English</w:t>
            </w:r>
          </w:p>
          <w:p w:rsidR="004B116C" w:rsidRDefault="004B116C" w:rsidP="00986AEE">
            <w:pPr>
              <w:tabs>
                <w:tab w:val="left" w:pos="5115"/>
              </w:tabs>
              <w:jc w:val="center"/>
              <w:rPr>
                <w:b/>
              </w:rPr>
            </w:pPr>
          </w:p>
          <w:p w:rsidR="004B116C" w:rsidRPr="00CD57E7" w:rsidRDefault="004B116C" w:rsidP="00986AEE">
            <w:pPr>
              <w:tabs>
                <w:tab w:val="left" w:pos="5115"/>
              </w:tabs>
              <w:jc w:val="center"/>
              <w:rPr>
                <w:b/>
              </w:rPr>
            </w:pPr>
          </w:p>
        </w:tc>
        <w:tc>
          <w:tcPr>
            <w:tcW w:w="3000" w:type="dxa"/>
            <w:gridSpan w:val="4"/>
            <w:vMerge w:val="restart"/>
          </w:tcPr>
          <w:p w:rsidR="00587769" w:rsidRPr="008E43AE" w:rsidRDefault="008E43AE" w:rsidP="00587769">
            <w:pPr>
              <w:rPr>
                <w:rFonts w:eastAsia="Times New Roman" w:cs="Arial"/>
                <w:b/>
                <w:sz w:val="20"/>
                <w:szCs w:val="20"/>
                <w:lang w:eastAsia="en-GB"/>
              </w:rPr>
            </w:pPr>
            <w:r w:rsidRPr="008E43AE">
              <w:rPr>
                <w:rFonts w:eastAsia="Times New Roman" w:cs="Arial"/>
                <w:b/>
                <w:sz w:val="20"/>
                <w:szCs w:val="20"/>
                <w:lang w:eastAsia="en-GB"/>
              </w:rPr>
              <w:t>Horror Stories</w:t>
            </w:r>
          </w:p>
          <w:p w:rsidR="008E43AE" w:rsidRPr="008E43AE" w:rsidRDefault="008E43AE" w:rsidP="008E43AE">
            <w:pPr>
              <w:rPr>
                <w:rFonts w:eastAsia="Times New Roman" w:cs="Arial"/>
                <w:sz w:val="20"/>
                <w:szCs w:val="20"/>
                <w:lang w:eastAsia="en-GB"/>
              </w:rPr>
            </w:pPr>
            <w:r w:rsidRPr="008E43AE">
              <w:rPr>
                <w:rFonts w:eastAsia="Times New Roman" w:cs="Arial"/>
                <w:sz w:val="20"/>
                <w:szCs w:val="20"/>
                <w:lang w:eastAsia="en-GB"/>
              </w:rPr>
              <w:t>Children look at a range of horror stories and a short film, Alma.  They identify the features which they will use to plan and create their own horror story</w:t>
            </w:r>
          </w:p>
          <w:p w:rsidR="008E43AE" w:rsidRPr="008E43AE" w:rsidRDefault="008E43AE" w:rsidP="008E43AE">
            <w:pPr>
              <w:rPr>
                <w:rFonts w:eastAsia="Times New Roman" w:cs="Arial"/>
                <w:sz w:val="20"/>
                <w:szCs w:val="20"/>
                <w:lang w:eastAsia="en-GB"/>
              </w:rPr>
            </w:pPr>
          </w:p>
          <w:p w:rsidR="00CE1FE5" w:rsidRPr="00CE1FE5" w:rsidRDefault="00CE1FE5" w:rsidP="00CE1FE5">
            <w:pPr>
              <w:rPr>
                <w:rFonts w:eastAsia="Times New Roman" w:cs="Arial"/>
                <w:b/>
                <w:sz w:val="20"/>
                <w:szCs w:val="20"/>
                <w:lang w:eastAsia="en-GB"/>
              </w:rPr>
            </w:pPr>
            <w:r w:rsidRPr="00CE1FE5">
              <w:rPr>
                <w:rFonts w:eastAsia="Times New Roman" w:cs="Arial"/>
                <w:b/>
                <w:sz w:val="20"/>
                <w:szCs w:val="20"/>
                <w:lang w:eastAsia="en-GB"/>
              </w:rPr>
              <w:t>Autobiography &amp; biography</w:t>
            </w:r>
          </w:p>
          <w:p w:rsidR="008E43AE" w:rsidRDefault="00CE1FE5" w:rsidP="00CE1FE5">
            <w:pPr>
              <w:rPr>
                <w:rFonts w:eastAsia="Times New Roman" w:cs="Arial"/>
                <w:sz w:val="20"/>
                <w:szCs w:val="20"/>
                <w:lang w:eastAsia="en-GB"/>
              </w:rPr>
            </w:pPr>
            <w:r w:rsidRPr="00CE1FE5">
              <w:rPr>
                <w:rFonts w:eastAsia="Times New Roman" w:cs="Arial"/>
                <w:sz w:val="20"/>
                <w:szCs w:val="20"/>
                <w:lang w:eastAsia="en-GB"/>
              </w:rPr>
              <w:t>Children research the life of a famous person</w:t>
            </w:r>
            <w:r>
              <w:rPr>
                <w:rFonts w:eastAsia="Times New Roman" w:cs="Arial"/>
                <w:sz w:val="20"/>
                <w:szCs w:val="20"/>
                <w:lang w:eastAsia="en-GB"/>
              </w:rPr>
              <w:t xml:space="preserve"> from BAME background that</w:t>
            </w:r>
            <w:r w:rsidRPr="00CE1FE5">
              <w:rPr>
                <w:rFonts w:eastAsia="Times New Roman" w:cs="Arial"/>
                <w:sz w:val="20"/>
                <w:szCs w:val="20"/>
                <w:lang w:eastAsia="en-GB"/>
              </w:rPr>
              <w:t xml:space="preserve"> they admire and write a biography. Children also write an autobiography of their time at primary school.</w:t>
            </w:r>
          </w:p>
          <w:p w:rsidR="00CE1FE5" w:rsidRDefault="00CE1FE5" w:rsidP="00CE1FE5">
            <w:pPr>
              <w:rPr>
                <w:rFonts w:eastAsia="Times New Roman" w:cs="Arial"/>
                <w:sz w:val="20"/>
                <w:szCs w:val="20"/>
                <w:lang w:eastAsia="en-GB"/>
              </w:rPr>
            </w:pPr>
          </w:p>
          <w:p w:rsidR="008E43AE" w:rsidRPr="008E43AE" w:rsidRDefault="008E43AE" w:rsidP="008E43AE">
            <w:pPr>
              <w:rPr>
                <w:rFonts w:eastAsia="Times New Roman" w:cs="Arial"/>
                <w:b/>
                <w:sz w:val="20"/>
                <w:szCs w:val="20"/>
                <w:lang w:eastAsia="en-GB"/>
              </w:rPr>
            </w:pPr>
            <w:r w:rsidRPr="008E43AE">
              <w:rPr>
                <w:rFonts w:eastAsia="Times New Roman" w:cs="Arial"/>
                <w:b/>
                <w:sz w:val="20"/>
                <w:szCs w:val="20"/>
                <w:lang w:eastAsia="en-GB"/>
              </w:rPr>
              <w:t>Class Novel</w:t>
            </w:r>
          </w:p>
          <w:p w:rsidR="008E43AE" w:rsidRPr="008E43AE" w:rsidRDefault="008E43AE" w:rsidP="008E43AE">
            <w:pPr>
              <w:rPr>
                <w:rFonts w:eastAsia="Times New Roman" w:cs="Arial"/>
                <w:sz w:val="20"/>
                <w:szCs w:val="20"/>
                <w:lang w:eastAsia="en-GB"/>
              </w:rPr>
            </w:pPr>
            <w:r w:rsidRPr="008E43AE">
              <w:rPr>
                <w:rFonts w:eastAsia="Times New Roman" w:cs="Arial"/>
                <w:sz w:val="20"/>
                <w:szCs w:val="20"/>
                <w:lang w:eastAsia="en-GB"/>
              </w:rPr>
              <w:t>Children</w:t>
            </w:r>
            <w:r>
              <w:rPr>
                <w:rFonts w:eastAsia="Times New Roman" w:cs="Arial"/>
                <w:sz w:val="20"/>
                <w:szCs w:val="20"/>
                <w:lang w:eastAsia="en-GB"/>
              </w:rPr>
              <w:t xml:space="preserve"> read</w:t>
            </w:r>
            <w:r w:rsidRPr="008E43AE">
              <w:rPr>
                <w:rFonts w:eastAsia="Times New Roman" w:cs="Arial"/>
                <w:sz w:val="20"/>
                <w:szCs w:val="20"/>
                <w:lang w:eastAsia="en-GB"/>
              </w:rPr>
              <w:t xml:space="preserve"> The Hunger Games and use the text to inspire the writing of:</w:t>
            </w:r>
          </w:p>
          <w:p w:rsidR="008E43AE" w:rsidRPr="008E43AE" w:rsidRDefault="008E43AE" w:rsidP="008E43AE">
            <w:pPr>
              <w:rPr>
                <w:rFonts w:eastAsia="Times New Roman" w:cs="Arial"/>
                <w:sz w:val="20"/>
                <w:szCs w:val="20"/>
                <w:lang w:eastAsia="en-GB"/>
              </w:rPr>
            </w:pPr>
            <w:r w:rsidRPr="008E43AE">
              <w:rPr>
                <w:rFonts w:eastAsia="Times New Roman" w:cs="Arial"/>
                <w:sz w:val="20"/>
                <w:szCs w:val="20"/>
                <w:lang w:eastAsia="en-GB"/>
              </w:rPr>
              <w:t>•</w:t>
            </w:r>
            <w:r w:rsidRPr="008E43AE">
              <w:rPr>
                <w:rFonts w:eastAsia="Times New Roman" w:cs="Arial"/>
                <w:sz w:val="20"/>
                <w:szCs w:val="20"/>
                <w:lang w:eastAsia="en-GB"/>
              </w:rPr>
              <w:tab/>
              <w:t>a letter</w:t>
            </w:r>
          </w:p>
          <w:p w:rsidR="008E43AE" w:rsidRPr="008E43AE" w:rsidRDefault="008E43AE" w:rsidP="008E43AE">
            <w:pPr>
              <w:rPr>
                <w:rFonts w:eastAsia="Times New Roman" w:cs="Arial"/>
                <w:sz w:val="20"/>
                <w:szCs w:val="20"/>
                <w:lang w:eastAsia="en-GB"/>
              </w:rPr>
            </w:pPr>
            <w:r w:rsidRPr="008E43AE">
              <w:rPr>
                <w:rFonts w:eastAsia="Times New Roman" w:cs="Arial"/>
                <w:sz w:val="20"/>
                <w:szCs w:val="20"/>
                <w:lang w:eastAsia="en-GB"/>
              </w:rPr>
              <w:t>•</w:t>
            </w:r>
            <w:r w:rsidRPr="008E43AE">
              <w:rPr>
                <w:rFonts w:eastAsia="Times New Roman" w:cs="Arial"/>
                <w:sz w:val="20"/>
                <w:szCs w:val="20"/>
                <w:lang w:eastAsia="en-GB"/>
              </w:rPr>
              <w:tab/>
              <w:t>a newspaper report</w:t>
            </w:r>
          </w:p>
          <w:p w:rsidR="008E43AE" w:rsidRPr="008E43AE" w:rsidRDefault="008E43AE" w:rsidP="008E43AE">
            <w:pPr>
              <w:rPr>
                <w:rFonts w:eastAsia="Times New Roman" w:cs="Arial"/>
                <w:sz w:val="20"/>
                <w:szCs w:val="20"/>
                <w:lang w:eastAsia="en-GB"/>
              </w:rPr>
            </w:pPr>
            <w:r w:rsidRPr="008E43AE">
              <w:rPr>
                <w:rFonts w:eastAsia="Times New Roman" w:cs="Arial"/>
                <w:sz w:val="20"/>
                <w:szCs w:val="20"/>
                <w:lang w:eastAsia="en-GB"/>
              </w:rPr>
              <w:t>•</w:t>
            </w:r>
            <w:r w:rsidRPr="008E43AE">
              <w:rPr>
                <w:rFonts w:eastAsia="Times New Roman" w:cs="Arial"/>
                <w:sz w:val="20"/>
                <w:szCs w:val="20"/>
                <w:lang w:eastAsia="en-GB"/>
              </w:rPr>
              <w:tab/>
              <w:t>an argument.</w:t>
            </w:r>
          </w:p>
          <w:p w:rsidR="008E43AE" w:rsidRPr="00587769" w:rsidRDefault="008E43AE" w:rsidP="008E43AE">
            <w:pPr>
              <w:rPr>
                <w:rFonts w:eastAsia="Times New Roman" w:cs="Arial"/>
                <w:sz w:val="20"/>
                <w:szCs w:val="20"/>
                <w:lang w:eastAsia="en-GB"/>
              </w:rPr>
            </w:pPr>
            <w:r w:rsidRPr="008E43AE">
              <w:rPr>
                <w:rFonts w:eastAsia="Times New Roman" w:cs="Arial"/>
                <w:sz w:val="20"/>
                <w:szCs w:val="20"/>
                <w:lang w:eastAsia="en-GB"/>
              </w:rPr>
              <w:t>•</w:t>
            </w:r>
            <w:r w:rsidRPr="008E43AE">
              <w:rPr>
                <w:rFonts w:eastAsia="Times New Roman" w:cs="Arial"/>
                <w:sz w:val="20"/>
                <w:szCs w:val="20"/>
                <w:lang w:eastAsia="en-GB"/>
              </w:rPr>
              <w:tab/>
              <w:t>An emotion poem</w:t>
            </w:r>
          </w:p>
        </w:tc>
        <w:tc>
          <w:tcPr>
            <w:tcW w:w="2548" w:type="dxa"/>
            <w:gridSpan w:val="3"/>
          </w:tcPr>
          <w:p w:rsidR="008E43AE" w:rsidRPr="008E43AE" w:rsidRDefault="008E43AE" w:rsidP="008E43AE">
            <w:pPr>
              <w:tabs>
                <w:tab w:val="left" w:pos="5115"/>
              </w:tabs>
              <w:rPr>
                <w:b/>
                <w:sz w:val="20"/>
                <w:szCs w:val="20"/>
              </w:rPr>
            </w:pPr>
            <w:r w:rsidRPr="008E43AE">
              <w:rPr>
                <w:b/>
                <w:sz w:val="20"/>
                <w:szCs w:val="20"/>
              </w:rPr>
              <w:t>Explanation</w:t>
            </w:r>
          </w:p>
          <w:p w:rsidR="008E43AE" w:rsidRPr="008E43AE" w:rsidRDefault="008E43AE" w:rsidP="008E43AE">
            <w:pPr>
              <w:tabs>
                <w:tab w:val="left" w:pos="5115"/>
              </w:tabs>
              <w:rPr>
                <w:sz w:val="20"/>
                <w:szCs w:val="20"/>
              </w:rPr>
            </w:pPr>
            <w:r w:rsidRPr="008E43AE">
              <w:rPr>
                <w:sz w:val="20"/>
                <w:szCs w:val="20"/>
              </w:rPr>
              <w:t xml:space="preserve">Children read and write </w:t>
            </w:r>
            <w:r>
              <w:rPr>
                <w:sz w:val="20"/>
                <w:szCs w:val="20"/>
              </w:rPr>
              <w:t>an explanation text based on</w:t>
            </w:r>
            <w:r w:rsidR="00CE1FE5">
              <w:rPr>
                <w:sz w:val="20"/>
                <w:szCs w:val="20"/>
              </w:rPr>
              <w:t xml:space="preserve"> the experience of an evacuee during</w:t>
            </w:r>
            <w:r>
              <w:rPr>
                <w:sz w:val="20"/>
                <w:szCs w:val="20"/>
              </w:rPr>
              <w:t xml:space="preserve"> WW2</w:t>
            </w:r>
            <w:r w:rsidRPr="008E43AE">
              <w:rPr>
                <w:sz w:val="20"/>
                <w:szCs w:val="20"/>
              </w:rPr>
              <w:t xml:space="preserve"> and explore the relevant features.</w:t>
            </w:r>
          </w:p>
          <w:p w:rsidR="008E43AE" w:rsidRPr="008E43AE" w:rsidRDefault="008E43AE" w:rsidP="008E43AE">
            <w:pPr>
              <w:tabs>
                <w:tab w:val="left" w:pos="5115"/>
              </w:tabs>
              <w:rPr>
                <w:sz w:val="20"/>
                <w:szCs w:val="20"/>
              </w:rPr>
            </w:pPr>
          </w:p>
          <w:p w:rsidR="008E43AE" w:rsidRPr="008E43AE" w:rsidRDefault="008E43AE" w:rsidP="008E43AE">
            <w:pPr>
              <w:tabs>
                <w:tab w:val="left" w:pos="5115"/>
              </w:tabs>
              <w:rPr>
                <w:b/>
                <w:sz w:val="20"/>
                <w:szCs w:val="20"/>
              </w:rPr>
            </w:pPr>
            <w:r w:rsidRPr="008E43AE">
              <w:rPr>
                <w:b/>
                <w:sz w:val="20"/>
                <w:szCs w:val="20"/>
              </w:rPr>
              <w:t>Quest Story</w:t>
            </w:r>
          </w:p>
          <w:p w:rsidR="004B116C" w:rsidRPr="00FB7DB3" w:rsidRDefault="008E43AE" w:rsidP="008E43AE">
            <w:pPr>
              <w:tabs>
                <w:tab w:val="left" w:pos="5115"/>
              </w:tabs>
              <w:rPr>
                <w:sz w:val="20"/>
                <w:szCs w:val="20"/>
              </w:rPr>
            </w:pPr>
            <w:r w:rsidRPr="008E43AE">
              <w:rPr>
                <w:sz w:val="20"/>
                <w:szCs w:val="20"/>
              </w:rPr>
              <w:t>Children read extracts from The Lion, the Witch and the Wardrobe and use this to written a Quest story where the reader chooses the pathway.  They then write their own chapter for a class quest.</w:t>
            </w:r>
          </w:p>
        </w:tc>
        <w:tc>
          <w:tcPr>
            <w:tcW w:w="3122" w:type="dxa"/>
            <w:gridSpan w:val="4"/>
            <w:vMerge w:val="restart"/>
          </w:tcPr>
          <w:p w:rsidR="008E43AE" w:rsidRPr="008E43AE" w:rsidRDefault="008E43AE" w:rsidP="008E43AE">
            <w:pPr>
              <w:rPr>
                <w:rFonts w:eastAsia="Times New Roman" w:cstheme="minorHAnsi"/>
                <w:b/>
                <w:color w:val="000000"/>
                <w:sz w:val="20"/>
                <w:szCs w:val="20"/>
                <w:lang w:eastAsia="en-GB"/>
              </w:rPr>
            </w:pPr>
            <w:r w:rsidRPr="008E43AE">
              <w:rPr>
                <w:rFonts w:eastAsia="Times New Roman" w:cstheme="minorHAnsi"/>
                <w:b/>
                <w:color w:val="000000"/>
                <w:sz w:val="20"/>
                <w:szCs w:val="20"/>
                <w:lang w:eastAsia="en-GB"/>
              </w:rPr>
              <w:t>Revision</w:t>
            </w:r>
          </w:p>
          <w:p w:rsidR="008E43AE" w:rsidRPr="008E43AE" w:rsidRDefault="008E43AE" w:rsidP="008E43AE">
            <w:pPr>
              <w:rPr>
                <w:rFonts w:eastAsia="Times New Roman" w:cstheme="minorHAnsi"/>
                <w:color w:val="000000"/>
                <w:sz w:val="20"/>
                <w:szCs w:val="20"/>
                <w:lang w:eastAsia="en-GB"/>
              </w:rPr>
            </w:pPr>
            <w:r w:rsidRPr="008E43AE">
              <w:rPr>
                <w:rFonts w:eastAsia="Times New Roman" w:cstheme="minorHAnsi"/>
                <w:color w:val="000000"/>
                <w:sz w:val="20"/>
                <w:szCs w:val="20"/>
                <w:lang w:eastAsia="en-GB"/>
              </w:rPr>
              <w:t>Children participate in writing workshops gaining experience of different aspects of grammar and written genres.</w:t>
            </w:r>
          </w:p>
          <w:p w:rsidR="008E43AE" w:rsidRPr="008E43AE" w:rsidRDefault="008E43AE" w:rsidP="008E43AE">
            <w:pPr>
              <w:rPr>
                <w:rFonts w:eastAsia="Times New Roman" w:cstheme="minorHAnsi"/>
                <w:color w:val="000000"/>
                <w:sz w:val="20"/>
                <w:szCs w:val="20"/>
                <w:lang w:eastAsia="en-GB"/>
              </w:rPr>
            </w:pPr>
          </w:p>
          <w:p w:rsidR="00CE1FE5" w:rsidRPr="00CE1FE5" w:rsidRDefault="00CE1FE5" w:rsidP="00CE1FE5">
            <w:pPr>
              <w:rPr>
                <w:rFonts w:eastAsia="Times New Roman" w:cstheme="minorHAnsi"/>
                <w:b/>
                <w:color w:val="000000"/>
                <w:sz w:val="20"/>
                <w:szCs w:val="20"/>
                <w:lang w:eastAsia="en-GB"/>
              </w:rPr>
            </w:pPr>
            <w:r w:rsidRPr="00CE1FE5">
              <w:rPr>
                <w:rFonts w:eastAsia="Times New Roman" w:cstheme="minorHAnsi"/>
                <w:b/>
                <w:color w:val="000000"/>
                <w:sz w:val="20"/>
                <w:szCs w:val="20"/>
                <w:lang w:eastAsia="en-GB"/>
              </w:rPr>
              <w:t>Debate (Environment)</w:t>
            </w:r>
          </w:p>
          <w:p w:rsidR="00203ED3" w:rsidRDefault="00CE1FE5" w:rsidP="00CE1FE5">
            <w:pPr>
              <w:rPr>
                <w:rFonts w:eastAsia="Times New Roman" w:cstheme="minorHAnsi"/>
                <w:color w:val="000000"/>
                <w:sz w:val="20"/>
                <w:szCs w:val="20"/>
                <w:lang w:eastAsia="en-GB"/>
              </w:rPr>
            </w:pPr>
            <w:r w:rsidRPr="00CE1FE5">
              <w:rPr>
                <w:rFonts w:eastAsia="Times New Roman" w:cstheme="minorHAnsi"/>
                <w:color w:val="000000"/>
                <w:sz w:val="20"/>
                <w:szCs w:val="20"/>
                <w:lang w:eastAsia="en-GB"/>
              </w:rPr>
              <w:t>Children watch the windmill farmer. They research wind farms and debate their effects on the landscape. They write letters of complaint to the farmer about how his wind farm is spoiling the countryside and messages of support for his beautiful crop and his efforts to help the environment.</w:t>
            </w:r>
          </w:p>
          <w:p w:rsidR="008E43AE" w:rsidRDefault="008E43AE" w:rsidP="008E43AE">
            <w:pPr>
              <w:rPr>
                <w:rFonts w:eastAsia="Times New Roman" w:cstheme="minorHAnsi"/>
                <w:color w:val="000000"/>
                <w:sz w:val="20"/>
                <w:szCs w:val="20"/>
                <w:lang w:eastAsia="en-GB"/>
              </w:rPr>
            </w:pPr>
          </w:p>
          <w:p w:rsidR="008E43AE" w:rsidRPr="008E43AE" w:rsidRDefault="008E43AE" w:rsidP="008E43AE">
            <w:pPr>
              <w:rPr>
                <w:rFonts w:eastAsia="Times New Roman" w:cstheme="minorHAnsi"/>
                <w:b/>
                <w:color w:val="000000"/>
                <w:sz w:val="20"/>
                <w:szCs w:val="20"/>
                <w:lang w:eastAsia="en-GB"/>
              </w:rPr>
            </w:pPr>
            <w:r w:rsidRPr="008E43AE">
              <w:rPr>
                <w:rFonts w:eastAsia="Times New Roman" w:cstheme="minorHAnsi"/>
                <w:b/>
                <w:color w:val="000000"/>
                <w:sz w:val="20"/>
                <w:szCs w:val="20"/>
                <w:lang w:eastAsia="en-GB"/>
              </w:rPr>
              <w:t>Play scripts</w:t>
            </w:r>
          </w:p>
          <w:p w:rsidR="008E43AE" w:rsidRPr="008E43AE" w:rsidRDefault="008E43AE" w:rsidP="008E43AE">
            <w:pPr>
              <w:rPr>
                <w:rFonts w:eastAsia="Times New Roman" w:cstheme="minorHAnsi"/>
                <w:color w:val="000000"/>
                <w:sz w:val="20"/>
                <w:szCs w:val="20"/>
                <w:lang w:eastAsia="en-GB"/>
              </w:rPr>
            </w:pPr>
            <w:r w:rsidRPr="008E43AE">
              <w:rPr>
                <w:rFonts w:eastAsia="Times New Roman" w:cstheme="minorHAnsi"/>
                <w:color w:val="000000"/>
                <w:sz w:val="20"/>
                <w:szCs w:val="20"/>
                <w:lang w:eastAsia="en-GB"/>
              </w:rPr>
              <w:t>Children create Play scripts to build their leavers performance for the end of the years.</w:t>
            </w:r>
          </w:p>
          <w:p w:rsidR="008E43AE" w:rsidRPr="008E43AE" w:rsidRDefault="008E43AE" w:rsidP="008E43AE">
            <w:pPr>
              <w:rPr>
                <w:rFonts w:eastAsia="Times New Roman" w:cstheme="minorHAnsi"/>
                <w:color w:val="000000"/>
                <w:sz w:val="20"/>
                <w:szCs w:val="20"/>
                <w:lang w:eastAsia="en-GB"/>
              </w:rPr>
            </w:pPr>
          </w:p>
          <w:p w:rsidR="008E43AE" w:rsidRPr="008E43AE" w:rsidRDefault="008E43AE" w:rsidP="008E43AE">
            <w:pPr>
              <w:rPr>
                <w:rFonts w:eastAsia="Times New Roman" w:cstheme="minorHAnsi"/>
                <w:b/>
                <w:color w:val="000000"/>
                <w:sz w:val="20"/>
                <w:szCs w:val="20"/>
                <w:lang w:eastAsia="en-GB"/>
              </w:rPr>
            </w:pPr>
            <w:r>
              <w:rPr>
                <w:rFonts w:eastAsia="Times New Roman" w:cstheme="minorHAnsi"/>
                <w:b/>
                <w:color w:val="000000"/>
                <w:sz w:val="20"/>
                <w:szCs w:val="20"/>
                <w:lang w:eastAsia="en-GB"/>
              </w:rPr>
              <w:t xml:space="preserve">Modern </w:t>
            </w:r>
            <w:r w:rsidRPr="008E43AE">
              <w:rPr>
                <w:rFonts w:eastAsia="Times New Roman" w:cstheme="minorHAnsi"/>
                <w:b/>
                <w:color w:val="000000"/>
                <w:sz w:val="20"/>
                <w:szCs w:val="20"/>
                <w:lang w:eastAsia="en-GB"/>
              </w:rPr>
              <w:t xml:space="preserve">poetry </w:t>
            </w:r>
          </w:p>
          <w:p w:rsidR="008E43AE" w:rsidRPr="008E43AE" w:rsidRDefault="008E43AE" w:rsidP="008E43AE">
            <w:pPr>
              <w:rPr>
                <w:rFonts w:eastAsia="Times New Roman" w:cstheme="minorHAnsi"/>
                <w:color w:val="000000"/>
                <w:sz w:val="20"/>
                <w:szCs w:val="20"/>
                <w:lang w:eastAsia="en-GB"/>
              </w:rPr>
            </w:pPr>
            <w:r>
              <w:rPr>
                <w:rFonts w:eastAsia="Times New Roman" w:cstheme="minorHAnsi"/>
                <w:color w:val="000000"/>
                <w:sz w:val="20"/>
                <w:szCs w:val="20"/>
                <w:lang w:eastAsia="en-GB"/>
              </w:rPr>
              <w:t>Children read</w:t>
            </w:r>
            <w:r w:rsidRPr="008E43AE">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modern poetry</w:t>
            </w:r>
            <w:r w:rsidRPr="008E43AE">
              <w:rPr>
                <w:rFonts w:eastAsia="Times New Roman" w:cstheme="minorHAnsi"/>
                <w:color w:val="000000"/>
                <w:sz w:val="20"/>
                <w:szCs w:val="20"/>
                <w:lang w:eastAsia="en-GB"/>
              </w:rPr>
              <w:t xml:space="preserve"> and learn by heart, reflecting on how this links with our school vision.  They create an Elmridge version to recite in a poetry performance. </w:t>
            </w:r>
          </w:p>
          <w:p w:rsidR="008E43AE" w:rsidRPr="008E43AE" w:rsidRDefault="008E43AE" w:rsidP="008E43AE">
            <w:pPr>
              <w:rPr>
                <w:rFonts w:eastAsia="Times New Roman" w:cstheme="minorHAnsi"/>
                <w:color w:val="000000"/>
                <w:sz w:val="20"/>
                <w:szCs w:val="20"/>
                <w:lang w:eastAsia="en-GB"/>
              </w:rPr>
            </w:pPr>
          </w:p>
          <w:p w:rsidR="008E43AE" w:rsidRPr="00203ED3" w:rsidRDefault="008E43AE" w:rsidP="008E43AE">
            <w:pPr>
              <w:rPr>
                <w:rFonts w:eastAsia="Times New Roman" w:cstheme="minorHAnsi"/>
                <w:color w:val="000000"/>
                <w:sz w:val="20"/>
                <w:szCs w:val="20"/>
                <w:lang w:eastAsia="en-GB"/>
              </w:rPr>
            </w:pPr>
          </w:p>
        </w:tc>
      </w:tr>
      <w:tr w:rsidR="00935CA6" w:rsidTr="000C7D0A">
        <w:trPr>
          <w:trHeight w:val="2059"/>
        </w:trPr>
        <w:tc>
          <w:tcPr>
            <w:tcW w:w="1219" w:type="dxa"/>
            <w:vMerge/>
          </w:tcPr>
          <w:p w:rsidR="004B116C" w:rsidRPr="00CD57E7" w:rsidRDefault="004B116C" w:rsidP="00986AEE">
            <w:pPr>
              <w:tabs>
                <w:tab w:val="left" w:pos="5115"/>
              </w:tabs>
              <w:jc w:val="center"/>
              <w:rPr>
                <w:b/>
              </w:rPr>
            </w:pPr>
          </w:p>
        </w:tc>
        <w:tc>
          <w:tcPr>
            <w:tcW w:w="3000" w:type="dxa"/>
            <w:gridSpan w:val="4"/>
            <w:vMerge/>
          </w:tcPr>
          <w:p w:rsidR="004B116C" w:rsidRPr="00FB7DB3" w:rsidRDefault="004B116C" w:rsidP="00986AEE">
            <w:pPr>
              <w:tabs>
                <w:tab w:val="left" w:pos="5115"/>
              </w:tabs>
              <w:rPr>
                <w:b/>
                <w:sz w:val="20"/>
                <w:szCs w:val="20"/>
                <w:u w:val="single"/>
              </w:rPr>
            </w:pPr>
          </w:p>
        </w:tc>
        <w:tc>
          <w:tcPr>
            <w:tcW w:w="2548" w:type="dxa"/>
            <w:gridSpan w:val="3"/>
          </w:tcPr>
          <w:p w:rsidR="008E43AE" w:rsidRPr="008E43AE" w:rsidRDefault="008E43AE" w:rsidP="008E43AE">
            <w:pPr>
              <w:tabs>
                <w:tab w:val="left" w:pos="5115"/>
              </w:tabs>
              <w:rPr>
                <w:b/>
                <w:sz w:val="20"/>
                <w:szCs w:val="20"/>
              </w:rPr>
            </w:pPr>
            <w:r w:rsidRPr="008E43AE">
              <w:rPr>
                <w:b/>
                <w:sz w:val="20"/>
                <w:szCs w:val="20"/>
              </w:rPr>
              <w:t>Revision</w:t>
            </w:r>
          </w:p>
          <w:p w:rsidR="008E43AE" w:rsidRPr="008E43AE" w:rsidRDefault="008E43AE" w:rsidP="008E43AE">
            <w:pPr>
              <w:tabs>
                <w:tab w:val="left" w:pos="5115"/>
              </w:tabs>
              <w:rPr>
                <w:sz w:val="20"/>
                <w:szCs w:val="20"/>
              </w:rPr>
            </w:pPr>
            <w:r w:rsidRPr="008E43AE">
              <w:rPr>
                <w:sz w:val="20"/>
                <w:szCs w:val="20"/>
              </w:rPr>
              <w:t>Children participate in writing workshops gaining experience of different aspects of grammar and written genres.</w:t>
            </w:r>
          </w:p>
          <w:p w:rsidR="008E43AE" w:rsidRPr="008E43AE" w:rsidRDefault="008E43AE" w:rsidP="008E43AE">
            <w:pPr>
              <w:tabs>
                <w:tab w:val="left" w:pos="5115"/>
              </w:tabs>
              <w:rPr>
                <w:sz w:val="20"/>
                <w:szCs w:val="20"/>
              </w:rPr>
            </w:pPr>
          </w:p>
          <w:p w:rsidR="008E43AE" w:rsidRPr="008E43AE" w:rsidRDefault="008E43AE" w:rsidP="008E43AE">
            <w:pPr>
              <w:tabs>
                <w:tab w:val="left" w:pos="5115"/>
              </w:tabs>
              <w:rPr>
                <w:b/>
                <w:sz w:val="20"/>
                <w:szCs w:val="20"/>
              </w:rPr>
            </w:pPr>
            <w:r w:rsidRPr="008E43AE">
              <w:rPr>
                <w:b/>
                <w:sz w:val="20"/>
                <w:szCs w:val="20"/>
              </w:rPr>
              <w:t>Non-chronological report</w:t>
            </w:r>
          </w:p>
          <w:p w:rsidR="008E43AE" w:rsidRPr="00AD11F9" w:rsidRDefault="008E43AE" w:rsidP="008E43AE">
            <w:pPr>
              <w:tabs>
                <w:tab w:val="left" w:pos="5115"/>
              </w:tabs>
              <w:rPr>
                <w:sz w:val="20"/>
                <w:szCs w:val="20"/>
              </w:rPr>
            </w:pPr>
            <w:r w:rsidRPr="008E43AE">
              <w:rPr>
                <w:sz w:val="20"/>
                <w:szCs w:val="20"/>
              </w:rPr>
              <w:t>Children read different exampl</w:t>
            </w:r>
            <w:r>
              <w:rPr>
                <w:sz w:val="20"/>
                <w:szCs w:val="20"/>
              </w:rPr>
              <w:t xml:space="preserve">es of non-fiction texts and </w:t>
            </w:r>
            <w:r w:rsidRPr="008E43AE">
              <w:rPr>
                <w:sz w:val="20"/>
                <w:szCs w:val="20"/>
              </w:rPr>
              <w:t>identify the features which they will use to produce their own report based upon the classic poem The Jabberwock.</w:t>
            </w:r>
          </w:p>
        </w:tc>
        <w:tc>
          <w:tcPr>
            <w:tcW w:w="3122" w:type="dxa"/>
            <w:gridSpan w:val="4"/>
            <w:vMerge/>
          </w:tcPr>
          <w:p w:rsidR="004B116C" w:rsidRPr="00FB7DB3" w:rsidRDefault="004B116C" w:rsidP="00986AEE">
            <w:pPr>
              <w:tabs>
                <w:tab w:val="left" w:pos="5115"/>
              </w:tabs>
              <w:rPr>
                <w:b/>
                <w:sz w:val="20"/>
                <w:szCs w:val="20"/>
                <w:u w:val="single"/>
              </w:rPr>
            </w:pPr>
          </w:p>
        </w:tc>
      </w:tr>
      <w:tr w:rsidR="00935CA6" w:rsidTr="000C7D0A">
        <w:tc>
          <w:tcPr>
            <w:tcW w:w="1219" w:type="dxa"/>
          </w:tcPr>
          <w:p w:rsidR="00933CA9" w:rsidRDefault="00933CA9" w:rsidP="00986AEE">
            <w:pPr>
              <w:tabs>
                <w:tab w:val="left" w:pos="5115"/>
              </w:tabs>
              <w:jc w:val="center"/>
              <w:rPr>
                <w:b/>
              </w:rPr>
            </w:pPr>
            <w:r w:rsidRPr="00CD57E7">
              <w:rPr>
                <w:b/>
              </w:rPr>
              <w:t>Maths</w:t>
            </w:r>
          </w:p>
          <w:p w:rsidR="00933CA9" w:rsidRDefault="00933CA9" w:rsidP="00986AEE">
            <w:pPr>
              <w:tabs>
                <w:tab w:val="left" w:pos="5115"/>
              </w:tabs>
              <w:jc w:val="center"/>
              <w:rPr>
                <w:b/>
              </w:rPr>
            </w:pPr>
          </w:p>
          <w:p w:rsidR="00933CA9" w:rsidRPr="00CD57E7" w:rsidRDefault="00933CA9" w:rsidP="00986AEE">
            <w:pPr>
              <w:tabs>
                <w:tab w:val="left" w:pos="5115"/>
              </w:tabs>
              <w:jc w:val="center"/>
              <w:rPr>
                <w:b/>
              </w:rPr>
            </w:pPr>
          </w:p>
        </w:tc>
        <w:tc>
          <w:tcPr>
            <w:tcW w:w="3000" w:type="dxa"/>
            <w:gridSpan w:val="4"/>
          </w:tcPr>
          <w:p w:rsidR="00850860" w:rsidRPr="00850860" w:rsidRDefault="00850860" w:rsidP="00850860">
            <w:pPr>
              <w:tabs>
                <w:tab w:val="left" w:pos="5115"/>
              </w:tabs>
              <w:rPr>
                <w:b/>
                <w:sz w:val="20"/>
                <w:szCs w:val="20"/>
              </w:rPr>
            </w:pPr>
            <w:r>
              <w:rPr>
                <w:b/>
                <w:sz w:val="20"/>
                <w:szCs w:val="20"/>
              </w:rPr>
              <w:t xml:space="preserve">Place Value, </w:t>
            </w:r>
          </w:p>
          <w:p w:rsidR="00850860" w:rsidRPr="00850860" w:rsidRDefault="00676D08" w:rsidP="00850860">
            <w:pPr>
              <w:tabs>
                <w:tab w:val="left" w:pos="5115"/>
              </w:tabs>
              <w:rPr>
                <w:sz w:val="20"/>
                <w:szCs w:val="20"/>
              </w:rPr>
            </w:pPr>
            <w:r>
              <w:rPr>
                <w:sz w:val="20"/>
                <w:szCs w:val="20"/>
              </w:rPr>
              <w:t>Children will u</w:t>
            </w:r>
            <w:r w:rsidR="00850860" w:rsidRPr="00850860">
              <w:rPr>
                <w:sz w:val="20"/>
                <w:szCs w:val="20"/>
              </w:rPr>
              <w:t>nderstand what each digit r</w:t>
            </w:r>
            <w:r>
              <w:rPr>
                <w:sz w:val="20"/>
                <w:szCs w:val="20"/>
              </w:rPr>
              <w:t>epresents in a 7-digit number. They will o</w:t>
            </w:r>
            <w:r w:rsidR="00850860" w:rsidRPr="00850860">
              <w:rPr>
                <w:sz w:val="20"/>
                <w:szCs w:val="20"/>
              </w:rPr>
              <w:t>rder and compare numbers and write place value additions and subtractions.</w:t>
            </w:r>
            <w:r w:rsidR="00850860">
              <w:rPr>
                <w:sz w:val="20"/>
                <w:szCs w:val="20"/>
              </w:rPr>
              <w:t xml:space="preserve"> </w:t>
            </w:r>
          </w:p>
          <w:p w:rsidR="00850860" w:rsidRDefault="00850860" w:rsidP="00850860">
            <w:pPr>
              <w:tabs>
                <w:tab w:val="left" w:pos="5115"/>
              </w:tabs>
              <w:rPr>
                <w:sz w:val="20"/>
                <w:szCs w:val="20"/>
              </w:rPr>
            </w:pPr>
            <w:r w:rsidRPr="00850860">
              <w:rPr>
                <w:b/>
                <w:sz w:val="20"/>
                <w:szCs w:val="20"/>
              </w:rPr>
              <w:t>Calculation</w:t>
            </w:r>
            <w:r w:rsidRPr="00850860">
              <w:rPr>
                <w:sz w:val="20"/>
                <w:szCs w:val="20"/>
              </w:rPr>
              <w:t xml:space="preserve"> </w:t>
            </w:r>
          </w:p>
          <w:p w:rsidR="00850860" w:rsidRPr="00850860" w:rsidRDefault="00850860" w:rsidP="00850860">
            <w:pPr>
              <w:tabs>
                <w:tab w:val="left" w:pos="5115"/>
              </w:tabs>
              <w:rPr>
                <w:sz w:val="20"/>
                <w:szCs w:val="20"/>
              </w:rPr>
            </w:pPr>
            <w:r w:rsidRPr="00850860">
              <w:rPr>
                <w:sz w:val="20"/>
                <w:szCs w:val="20"/>
              </w:rPr>
              <w:t>Children will be estimating to check answers to calculations with some degree of accuracy. They Know times tables up to 12 and associated division facts.</w:t>
            </w:r>
          </w:p>
          <w:p w:rsidR="00850860" w:rsidRPr="00850860" w:rsidRDefault="00850860" w:rsidP="00850860">
            <w:pPr>
              <w:tabs>
                <w:tab w:val="left" w:pos="5115"/>
              </w:tabs>
              <w:rPr>
                <w:sz w:val="20"/>
                <w:szCs w:val="20"/>
              </w:rPr>
            </w:pPr>
            <w:r w:rsidRPr="00850860">
              <w:rPr>
                <w:sz w:val="20"/>
                <w:szCs w:val="20"/>
              </w:rPr>
              <w:t>They develop written and mental methods of long multiplication and long division.</w:t>
            </w:r>
          </w:p>
          <w:p w:rsidR="00850860" w:rsidRPr="00850860" w:rsidRDefault="00850860" w:rsidP="00850860">
            <w:pPr>
              <w:tabs>
                <w:tab w:val="left" w:pos="5115"/>
              </w:tabs>
              <w:rPr>
                <w:sz w:val="20"/>
                <w:szCs w:val="20"/>
              </w:rPr>
            </w:pPr>
            <w:r w:rsidRPr="00850860">
              <w:rPr>
                <w:sz w:val="20"/>
                <w:szCs w:val="20"/>
              </w:rPr>
              <w:t xml:space="preserve">They will identify common factors, multiples and prime </w:t>
            </w:r>
            <w:r>
              <w:rPr>
                <w:sz w:val="20"/>
                <w:szCs w:val="20"/>
              </w:rPr>
              <w:lastRenderedPageBreak/>
              <w:t>numbers.</w:t>
            </w:r>
          </w:p>
          <w:p w:rsidR="00850860" w:rsidRPr="00850860" w:rsidRDefault="00850860" w:rsidP="00850860">
            <w:pPr>
              <w:tabs>
                <w:tab w:val="left" w:pos="5115"/>
              </w:tabs>
              <w:rPr>
                <w:b/>
                <w:sz w:val="20"/>
                <w:szCs w:val="20"/>
              </w:rPr>
            </w:pPr>
            <w:r>
              <w:rPr>
                <w:b/>
                <w:sz w:val="20"/>
                <w:szCs w:val="20"/>
              </w:rPr>
              <w:t>Problem solving</w:t>
            </w:r>
          </w:p>
          <w:p w:rsidR="00850860" w:rsidRDefault="00850860" w:rsidP="00850860">
            <w:pPr>
              <w:tabs>
                <w:tab w:val="left" w:pos="5115"/>
              </w:tabs>
              <w:rPr>
                <w:sz w:val="20"/>
                <w:szCs w:val="20"/>
              </w:rPr>
            </w:pPr>
            <w:r>
              <w:rPr>
                <w:sz w:val="20"/>
                <w:szCs w:val="20"/>
              </w:rPr>
              <w:t>R</w:t>
            </w:r>
            <w:r w:rsidRPr="00850860">
              <w:rPr>
                <w:sz w:val="20"/>
                <w:szCs w:val="20"/>
              </w:rPr>
              <w:t>elating to addition and subtraction, multiplication, division and place value.</w:t>
            </w:r>
          </w:p>
          <w:p w:rsidR="00850860" w:rsidRPr="00850860" w:rsidRDefault="00850860" w:rsidP="00850860">
            <w:pPr>
              <w:tabs>
                <w:tab w:val="left" w:pos="5115"/>
              </w:tabs>
              <w:rPr>
                <w:b/>
                <w:sz w:val="20"/>
                <w:szCs w:val="20"/>
              </w:rPr>
            </w:pPr>
            <w:r>
              <w:rPr>
                <w:b/>
                <w:sz w:val="20"/>
                <w:szCs w:val="20"/>
              </w:rPr>
              <w:t>Number: fractions</w:t>
            </w:r>
          </w:p>
          <w:p w:rsidR="00850860" w:rsidRPr="00850860" w:rsidRDefault="00850860" w:rsidP="00850860">
            <w:pPr>
              <w:tabs>
                <w:tab w:val="left" w:pos="5115"/>
              </w:tabs>
              <w:rPr>
                <w:sz w:val="20"/>
                <w:szCs w:val="20"/>
              </w:rPr>
            </w:pPr>
            <w:r w:rsidRPr="00850860">
              <w:rPr>
                <w:sz w:val="20"/>
                <w:szCs w:val="20"/>
              </w:rPr>
              <w:t>Children will simplify fractions and use common multiples to express fractions in the same denomination. They will compare and order fractions and use the concept of equivalent fractions and adding and subtracting fractions with different denominations. They will multiply single pairs of proper fractions and divide pro</w:t>
            </w:r>
            <w:r>
              <w:rPr>
                <w:sz w:val="20"/>
                <w:szCs w:val="20"/>
              </w:rPr>
              <w:t>per fractions by whole numbers.</w:t>
            </w:r>
          </w:p>
          <w:p w:rsidR="00850860" w:rsidRPr="00850860" w:rsidRDefault="00850860" w:rsidP="00850860">
            <w:pPr>
              <w:tabs>
                <w:tab w:val="left" w:pos="5115"/>
              </w:tabs>
              <w:rPr>
                <w:b/>
                <w:sz w:val="20"/>
                <w:szCs w:val="20"/>
              </w:rPr>
            </w:pPr>
            <w:r w:rsidRPr="00850860">
              <w:rPr>
                <w:b/>
                <w:sz w:val="20"/>
                <w:szCs w:val="20"/>
              </w:rPr>
              <w:t>Geometry: Position and direction</w:t>
            </w:r>
          </w:p>
          <w:p w:rsidR="00850860" w:rsidRPr="00850860" w:rsidRDefault="00850860" w:rsidP="00850860">
            <w:pPr>
              <w:tabs>
                <w:tab w:val="left" w:pos="5115"/>
              </w:tabs>
              <w:rPr>
                <w:sz w:val="20"/>
                <w:szCs w:val="20"/>
              </w:rPr>
            </w:pPr>
            <w:r w:rsidRPr="00850860">
              <w:rPr>
                <w:sz w:val="20"/>
                <w:szCs w:val="20"/>
              </w:rPr>
              <w:t>Children will describe positions on the full coordinate grid (all four quadrants).</w:t>
            </w:r>
          </w:p>
          <w:p w:rsidR="00850860" w:rsidRPr="00AE2A05" w:rsidRDefault="00850860" w:rsidP="00850860">
            <w:pPr>
              <w:tabs>
                <w:tab w:val="left" w:pos="5115"/>
              </w:tabs>
              <w:rPr>
                <w:sz w:val="20"/>
                <w:szCs w:val="20"/>
              </w:rPr>
            </w:pPr>
            <w:r w:rsidRPr="00850860">
              <w:rPr>
                <w:sz w:val="20"/>
                <w:szCs w:val="20"/>
              </w:rPr>
              <w:t>They will draw and translate simple shapes on the coordinate plane and reflect them in the axes</w:t>
            </w:r>
          </w:p>
        </w:tc>
        <w:tc>
          <w:tcPr>
            <w:tcW w:w="2548" w:type="dxa"/>
            <w:gridSpan w:val="3"/>
          </w:tcPr>
          <w:p w:rsidR="00850860" w:rsidRPr="00850860" w:rsidRDefault="00850860" w:rsidP="00850860">
            <w:pPr>
              <w:tabs>
                <w:tab w:val="left" w:pos="5115"/>
              </w:tabs>
              <w:rPr>
                <w:b/>
                <w:sz w:val="20"/>
                <w:szCs w:val="20"/>
              </w:rPr>
            </w:pPr>
            <w:r>
              <w:rPr>
                <w:b/>
                <w:sz w:val="20"/>
                <w:szCs w:val="20"/>
              </w:rPr>
              <w:lastRenderedPageBreak/>
              <w:t>Number: decimals, percentages</w:t>
            </w:r>
          </w:p>
          <w:p w:rsidR="00850860" w:rsidRDefault="00ED20D7" w:rsidP="00986AEE">
            <w:pPr>
              <w:tabs>
                <w:tab w:val="left" w:pos="5115"/>
              </w:tabs>
              <w:rPr>
                <w:sz w:val="20"/>
                <w:szCs w:val="20"/>
              </w:rPr>
            </w:pPr>
            <w:r>
              <w:rPr>
                <w:sz w:val="20"/>
                <w:szCs w:val="20"/>
              </w:rPr>
              <w:t>Children will i</w:t>
            </w:r>
            <w:r w:rsidRPr="00ED20D7">
              <w:rPr>
                <w:sz w:val="20"/>
                <w:szCs w:val="20"/>
              </w:rPr>
              <w:t>dentify the value</w:t>
            </w:r>
            <w:r>
              <w:rPr>
                <w:sz w:val="20"/>
                <w:szCs w:val="20"/>
              </w:rPr>
              <w:t xml:space="preserve"> of each digit in numbers given to 3 decimal places. They will multiply 1 digit numbers with up to 2 decimal places by whole numbers and use written division and multiplication methods in cases where the answer has up to 2 decimal places. Recall and use equivalences between simple fractions, decimals and percentages.</w:t>
            </w:r>
          </w:p>
          <w:p w:rsidR="00ED20D7" w:rsidRDefault="00ED20D7" w:rsidP="00986AEE">
            <w:pPr>
              <w:tabs>
                <w:tab w:val="left" w:pos="5115"/>
              </w:tabs>
              <w:rPr>
                <w:b/>
                <w:sz w:val="20"/>
                <w:szCs w:val="20"/>
              </w:rPr>
            </w:pPr>
            <w:r w:rsidRPr="00ED20D7">
              <w:rPr>
                <w:b/>
                <w:sz w:val="20"/>
                <w:szCs w:val="20"/>
              </w:rPr>
              <w:t>Algebra</w:t>
            </w:r>
          </w:p>
          <w:p w:rsidR="00ED20D7" w:rsidRDefault="00ED20D7" w:rsidP="00986AEE">
            <w:pPr>
              <w:tabs>
                <w:tab w:val="left" w:pos="5115"/>
              </w:tabs>
              <w:rPr>
                <w:sz w:val="20"/>
                <w:szCs w:val="20"/>
              </w:rPr>
            </w:pPr>
            <w:r>
              <w:rPr>
                <w:sz w:val="20"/>
                <w:szCs w:val="20"/>
              </w:rPr>
              <w:t xml:space="preserve">Children will use simple </w:t>
            </w:r>
            <w:r>
              <w:rPr>
                <w:sz w:val="20"/>
                <w:szCs w:val="20"/>
              </w:rPr>
              <w:lastRenderedPageBreak/>
              <w:t>formulae. They will generate and describe linear number sequences and express missing number problems algebraically. They will find pairs of numbers that satisfy an equation with 2 unknowns and enumerate possibilities of combinations of 2 variables.</w:t>
            </w:r>
          </w:p>
          <w:p w:rsidR="00ED20D7" w:rsidRDefault="00ED20D7" w:rsidP="00986AEE">
            <w:pPr>
              <w:tabs>
                <w:tab w:val="left" w:pos="5115"/>
              </w:tabs>
              <w:rPr>
                <w:b/>
                <w:sz w:val="20"/>
                <w:szCs w:val="20"/>
              </w:rPr>
            </w:pPr>
            <w:r w:rsidRPr="00ED20D7">
              <w:rPr>
                <w:b/>
                <w:sz w:val="20"/>
                <w:szCs w:val="20"/>
              </w:rPr>
              <w:t>Measurement</w:t>
            </w:r>
          </w:p>
          <w:p w:rsidR="00ED20D7" w:rsidRDefault="00ED20D7" w:rsidP="00986AEE">
            <w:pPr>
              <w:tabs>
                <w:tab w:val="left" w:pos="5115"/>
              </w:tabs>
              <w:rPr>
                <w:sz w:val="20"/>
                <w:szCs w:val="20"/>
              </w:rPr>
            </w:pPr>
            <w:r>
              <w:rPr>
                <w:sz w:val="20"/>
                <w:szCs w:val="20"/>
              </w:rPr>
              <w:t xml:space="preserve">Children will convert between miles and kilometres and calculate, estimate and compare volume of cubes and cuboids using standard units including cubic centimetres and cubic metres extending to other units.  </w:t>
            </w:r>
          </w:p>
          <w:p w:rsidR="00ED20D7" w:rsidRDefault="00ED20D7" w:rsidP="00986AEE">
            <w:pPr>
              <w:tabs>
                <w:tab w:val="left" w:pos="5115"/>
              </w:tabs>
              <w:rPr>
                <w:b/>
                <w:sz w:val="20"/>
                <w:szCs w:val="20"/>
              </w:rPr>
            </w:pPr>
            <w:r>
              <w:rPr>
                <w:b/>
                <w:sz w:val="20"/>
                <w:szCs w:val="20"/>
              </w:rPr>
              <w:t>Ratio</w:t>
            </w:r>
          </w:p>
          <w:p w:rsidR="00ED20D7" w:rsidRDefault="00ED20D7" w:rsidP="00986AEE">
            <w:pPr>
              <w:tabs>
                <w:tab w:val="left" w:pos="5115"/>
              </w:tabs>
              <w:rPr>
                <w:sz w:val="20"/>
                <w:szCs w:val="20"/>
              </w:rPr>
            </w:pPr>
            <w:r>
              <w:rPr>
                <w:sz w:val="20"/>
                <w:szCs w:val="20"/>
              </w:rPr>
              <w:t>Children will be solving problems involving: the relative size of 2 quantities where missing values can be found by using integer multiplication and division facts and the calculation of percentages and the use of division for comparison.</w:t>
            </w:r>
          </w:p>
          <w:p w:rsidR="00ED20D7" w:rsidRDefault="00ED20D7" w:rsidP="00986AEE">
            <w:pPr>
              <w:tabs>
                <w:tab w:val="left" w:pos="5115"/>
              </w:tabs>
              <w:rPr>
                <w:b/>
                <w:sz w:val="20"/>
                <w:szCs w:val="20"/>
              </w:rPr>
            </w:pPr>
            <w:r w:rsidRPr="002C0AE2">
              <w:rPr>
                <w:b/>
                <w:sz w:val="20"/>
                <w:szCs w:val="20"/>
              </w:rPr>
              <w:t>Statistics</w:t>
            </w:r>
          </w:p>
          <w:p w:rsidR="002C0AE2" w:rsidRPr="002C0AE2" w:rsidRDefault="002C0AE2" w:rsidP="00986AEE">
            <w:pPr>
              <w:tabs>
                <w:tab w:val="left" w:pos="5115"/>
              </w:tabs>
              <w:rPr>
                <w:sz w:val="20"/>
                <w:szCs w:val="20"/>
              </w:rPr>
            </w:pPr>
            <w:r>
              <w:rPr>
                <w:sz w:val="20"/>
                <w:szCs w:val="20"/>
              </w:rPr>
              <w:t>Children will interpret and construct pie charts and line graphs and use these to solve problems. They will calculate and interpret the mean as an average.</w:t>
            </w:r>
          </w:p>
          <w:p w:rsidR="00850860" w:rsidRDefault="00850860" w:rsidP="00986AEE">
            <w:pPr>
              <w:tabs>
                <w:tab w:val="left" w:pos="5115"/>
              </w:tabs>
              <w:rPr>
                <w:b/>
                <w:sz w:val="20"/>
                <w:szCs w:val="20"/>
              </w:rPr>
            </w:pPr>
          </w:p>
          <w:p w:rsidR="00850860" w:rsidRDefault="00850860" w:rsidP="00986AEE">
            <w:pPr>
              <w:tabs>
                <w:tab w:val="left" w:pos="5115"/>
              </w:tabs>
              <w:rPr>
                <w:b/>
                <w:sz w:val="20"/>
                <w:szCs w:val="20"/>
              </w:rPr>
            </w:pPr>
          </w:p>
          <w:p w:rsidR="00850860" w:rsidRDefault="00850860" w:rsidP="00986AEE">
            <w:pPr>
              <w:tabs>
                <w:tab w:val="left" w:pos="5115"/>
              </w:tabs>
              <w:rPr>
                <w:b/>
                <w:sz w:val="20"/>
                <w:szCs w:val="20"/>
              </w:rPr>
            </w:pPr>
          </w:p>
          <w:p w:rsidR="00850860" w:rsidRDefault="00850860" w:rsidP="00986AEE">
            <w:pPr>
              <w:tabs>
                <w:tab w:val="left" w:pos="5115"/>
              </w:tabs>
              <w:rPr>
                <w:b/>
                <w:sz w:val="20"/>
                <w:szCs w:val="20"/>
              </w:rPr>
            </w:pPr>
          </w:p>
          <w:p w:rsidR="00850860" w:rsidRDefault="00850860" w:rsidP="00986AEE">
            <w:pPr>
              <w:tabs>
                <w:tab w:val="left" w:pos="5115"/>
              </w:tabs>
              <w:rPr>
                <w:b/>
                <w:sz w:val="20"/>
                <w:szCs w:val="20"/>
              </w:rPr>
            </w:pPr>
          </w:p>
          <w:p w:rsidR="00850860" w:rsidRDefault="00850860" w:rsidP="00986AEE">
            <w:pPr>
              <w:tabs>
                <w:tab w:val="left" w:pos="5115"/>
              </w:tabs>
              <w:rPr>
                <w:b/>
                <w:sz w:val="20"/>
                <w:szCs w:val="20"/>
              </w:rPr>
            </w:pPr>
          </w:p>
          <w:p w:rsidR="00850860" w:rsidRPr="00186AAD" w:rsidRDefault="00850860" w:rsidP="00986AEE">
            <w:pPr>
              <w:tabs>
                <w:tab w:val="left" w:pos="5115"/>
              </w:tabs>
              <w:rPr>
                <w:sz w:val="20"/>
                <w:szCs w:val="20"/>
              </w:rPr>
            </w:pPr>
          </w:p>
        </w:tc>
        <w:tc>
          <w:tcPr>
            <w:tcW w:w="3122" w:type="dxa"/>
            <w:gridSpan w:val="4"/>
          </w:tcPr>
          <w:p w:rsidR="00CD2CAD" w:rsidRDefault="00850860" w:rsidP="00986AEE">
            <w:pPr>
              <w:tabs>
                <w:tab w:val="left" w:pos="5115"/>
              </w:tabs>
              <w:rPr>
                <w:b/>
                <w:sz w:val="20"/>
                <w:szCs w:val="20"/>
              </w:rPr>
            </w:pPr>
            <w:r w:rsidRPr="00850860">
              <w:rPr>
                <w:b/>
                <w:sz w:val="20"/>
                <w:szCs w:val="20"/>
              </w:rPr>
              <w:lastRenderedPageBreak/>
              <w:t>Geometry: Properties of shape</w:t>
            </w:r>
          </w:p>
          <w:p w:rsidR="00676D08" w:rsidRDefault="00676D08" w:rsidP="00986AEE">
            <w:pPr>
              <w:tabs>
                <w:tab w:val="left" w:pos="5115"/>
              </w:tabs>
              <w:rPr>
                <w:sz w:val="20"/>
                <w:szCs w:val="20"/>
              </w:rPr>
            </w:pPr>
            <w:r>
              <w:rPr>
                <w:sz w:val="20"/>
                <w:szCs w:val="20"/>
              </w:rPr>
              <w:t>Children will draw 2D shapes using given dimensions and angles. They will recognise, describe and build simple 3D shapes including making nets. They will compare and classify geometric shapes based on their properties and sizes and find unknown angles in any triangles, quadrilaterals and regular polygons. They will illustrate and name parts of circles including the radius, diameter and circumference and will know that the diameter is twice the radius. They will recognise angles where they meet at a point, are on a straight line, or are vertically opposite</w:t>
            </w:r>
            <w:r w:rsidR="00B949D6">
              <w:rPr>
                <w:sz w:val="20"/>
                <w:szCs w:val="20"/>
              </w:rPr>
              <w:t xml:space="preserve">, and find </w:t>
            </w:r>
            <w:r w:rsidR="00B949D6">
              <w:rPr>
                <w:sz w:val="20"/>
                <w:szCs w:val="20"/>
              </w:rPr>
              <w:lastRenderedPageBreak/>
              <w:t>missing angles.</w:t>
            </w:r>
          </w:p>
          <w:p w:rsidR="00B949D6" w:rsidRDefault="00B949D6" w:rsidP="00986AEE">
            <w:pPr>
              <w:tabs>
                <w:tab w:val="left" w:pos="5115"/>
              </w:tabs>
              <w:rPr>
                <w:b/>
                <w:sz w:val="20"/>
                <w:szCs w:val="20"/>
              </w:rPr>
            </w:pPr>
            <w:r w:rsidRPr="00B949D6">
              <w:rPr>
                <w:b/>
                <w:sz w:val="20"/>
                <w:szCs w:val="20"/>
              </w:rPr>
              <w:t>Consolidation and SATS preparation</w:t>
            </w:r>
          </w:p>
          <w:p w:rsidR="00B949D6" w:rsidRDefault="00B949D6" w:rsidP="00986AEE">
            <w:pPr>
              <w:tabs>
                <w:tab w:val="left" w:pos="5115"/>
              </w:tabs>
              <w:rPr>
                <w:sz w:val="20"/>
                <w:szCs w:val="20"/>
              </w:rPr>
            </w:pPr>
            <w:r>
              <w:rPr>
                <w:sz w:val="20"/>
                <w:szCs w:val="20"/>
              </w:rPr>
              <w:t>In these lessons the children will cover concepts that are already familiar to them as a reminder for their SATS in May.</w:t>
            </w:r>
          </w:p>
          <w:p w:rsidR="00B949D6" w:rsidRDefault="00B949D6" w:rsidP="00986AEE">
            <w:pPr>
              <w:tabs>
                <w:tab w:val="left" w:pos="5115"/>
              </w:tabs>
              <w:rPr>
                <w:b/>
                <w:sz w:val="20"/>
                <w:szCs w:val="20"/>
              </w:rPr>
            </w:pPr>
            <w:r w:rsidRPr="00B949D6">
              <w:rPr>
                <w:b/>
                <w:sz w:val="20"/>
                <w:szCs w:val="20"/>
              </w:rPr>
              <w:t>Consolidation, investigations and preparation for KS3</w:t>
            </w:r>
          </w:p>
          <w:p w:rsidR="00B949D6" w:rsidRPr="00B949D6" w:rsidRDefault="00B949D6" w:rsidP="00986AEE">
            <w:pPr>
              <w:tabs>
                <w:tab w:val="left" w:pos="5115"/>
              </w:tabs>
              <w:rPr>
                <w:sz w:val="20"/>
                <w:szCs w:val="20"/>
              </w:rPr>
            </w:pPr>
            <w:r>
              <w:rPr>
                <w:sz w:val="20"/>
                <w:szCs w:val="20"/>
              </w:rPr>
              <w:t>Children will build on their problem solving and reasoning skills  in preparation for their new schools and the challenges of KS3.</w:t>
            </w:r>
          </w:p>
        </w:tc>
      </w:tr>
      <w:tr w:rsidR="006D6371" w:rsidTr="000C7D0A">
        <w:trPr>
          <w:trHeight w:val="959"/>
        </w:trPr>
        <w:tc>
          <w:tcPr>
            <w:tcW w:w="1219" w:type="dxa"/>
          </w:tcPr>
          <w:p w:rsidR="00121CF5" w:rsidRPr="00CD57E7" w:rsidRDefault="00203ED3" w:rsidP="00203ED3">
            <w:pPr>
              <w:tabs>
                <w:tab w:val="left" w:pos="5115"/>
              </w:tabs>
              <w:jc w:val="center"/>
              <w:rPr>
                <w:b/>
              </w:rPr>
            </w:pPr>
            <w:r>
              <w:rPr>
                <w:b/>
              </w:rPr>
              <w:lastRenderedPageBreak/>
              <w:t>Science</w:t>
            </w:r>
          </w:p>
        </w:tc>
        <w:tc>
          <w:tcPr>
            <w:tcW w:w="1455" w:type="dxa"/>
            <w:gridSpan w:val="3"/>
          </w:tcPr>
          <w:p w:rsidR="006B2DC4" w:rsidRPr="006B2DC4" w:rsidRDefault="006B2DC4" w:rsidP="006B2DC4">
            <w:pPr>
              <w:tabs>
                <w:tab w:val="left" w:pos="5115"/>
              </w:tabs>
              <w:rPr>
                <w:b/>
                <w:sz w:val="20"/>
                <w:szCs w:val="20"/>
              </w:rPr>
            </w:pPr>
            <w:r w:rsidRPr="006B2DC4">
              <w:rPr>
                <w:b/>
                <w:sz w:val="20"/>
                <w:szCs w:val="20"/>
              </w:rPr>
              <w:t>Staying alive</w:t>
            </w:r>
          </w:p>
          <w:p w:rsidR="006B2DC4" w:rsidRPr="006B2DC4" w:rsidRDefault="000C7D0A" w:rsidP="006B2DC4">
            <w:pPr>
              <w:tabs>
                <w:tab w:val="left" w:pos="5115"/>
              </w:tabs>
              <w:rPr>
                <w:sz w:val="20"/>
                <w:szCs w:val="20"/>
              </w:rPr>
            </w:pPr>
            <w:r>
              <w:rPr>
                <w:sz w:val="20"/>
                <w:szCs w:val="20"/>
              </w:rPr>
              <w:t>The children will create</w:t>
            </w:r>
            <w:r w:rsidR="006B2DC4" w:rsidRPr="006B2DC4">
              <w:rPr>
                <w:sz w:val="20"/>
                <w:szCs w:val="20"/>
              </w:rPr>
              <w:t xml:space="preserve"> an enquiry that compares and</w:t>
            </w:r>
          </w:p>
          <w:p w:rsidR="006B2DC4" w:rsidRPr="006B2DC4" w:rsidRDefault="006B2DC4" w:rsidP="006B2DC4">
            <w:pPr>
              <w:tabs>
                <w:tab w:val="left" w:pos="5115"/>
              </w:tabs>
              <w:rPr>
                <w:sz w:val="20"/>
                <w:szCs w:val="20"/>
              </w:rPr>
            </w:pPr>
            <w:r w:rsidRPr="006B2DC4">
              <w:rPr>
                <w:sz w:val="20"/>
                <w:szCs w:val="20"/>
              </w:rPr>
              <w:t>categorises different forms of exercise by taking</w:t>
            </w:r>
          </w:p>
          <w:p w:rsidR="00121CF5" w:rsidRPr="00203ED3" w:rsidRDefault="006B2DC4" w:rsidP="006B2DC4">
            <w:pPr>
              <w:tabs>
                <w:tab w:val="left" w:pos="5115"/>
              </w:tabs>
              <w:rPr>
                <w:b/>
                <w:sz w:val="20"/>
                <w:szCs w:val="20"/>
              </w:rPr>
            </w:pPr>
            <w:r w:rsidRPr="006B2DC4">
              <w:rPr>
                <w:sz w:val="20"/>
                <w:szCs w:val="20"/>
              </w:rPr>
              <w:t>accurate pulse measurements to gather data</w:t>
            </w:r>
            <w:r w:rsidR="000C7D0A">
              <w:rPr>
                <w:sz w:val="20"/>
                <w:szCs w:val="20"/>
              </w:rPr>
              <w:t xml:space="preserve"> as well as researching how our circulatory system works</w:t>
            </w:r>
            <w:r>
              <w:rPr>
                <w:sz w:val="20"/>
                <w:szCs w:val="20"/>
              </w:rPr>
              <w:t>.</w:t>
            </w:r>
          </w:p>
        </w:tc>
        <w:tc>
          <w:tcPr>
            <w:tcW w:w="1545" w:type="dxa"/>
          </w:tcPr>
          <w:p w:rsidR="006B2DC4" w:rsidRPr="006B2DC4" w:rsidRDefault="006B2DC4" w:rsidP="006B2DC4">
            <w:pPr>
              <w:tabs>
                <w:tab w:val="left" w:pos="5115"/>
              </w:tabs>
              <w:rPr>
                <w:b/>
                <w:sz w:val="20"/>
                <w:szCs w:val="20"/>
              </w:rPr>
            </w:pPr>
            <w:r w:rsidRPr="006B2DC4">
              <w:rPr>
                <w:b/>
                <w:sz w:val="20"/>
                <w:szCs w:val="20"/>
              </w:rPr>
              <w:t xml:space="preserve">Classification </w:t>
            </w:r>
          </w:p>
          <w:p w:rsidR="006B2DC4" w:rsidRPr="006B2DC4" w:rsidRDefault="000C7D0A" w:rsidP="006B2DC4">
            <w:pPr>
              <w:tabs>
                <w:tab w:val="left" w:pos="5115"/>
              </w:tabs>
              <w:rPr>
                <w:sz w:val="20"/>
                <w:szCs w:val="20"/>
              </w:rPr>
            </w:pPr>
            <w:r>
              <w:rPr>
                <w:sz w:val="20"/>
                <w:szCs w:val="20"/>
              </w:rPr>
              <w:t>In this topic children will</w:t>
            </w:r>
            <w:r w:rsidR="006B2DC4" w:rsidRPr="006B2DC4">
              <w:rPr>
                <w:sz w:val="20"/>
                <w:szCs w:val="20"/>
              </w:rPr>
              <w:t xml:space="preserve"> give reasons for classifying plants and animals based</w:t>
            </w:r>
          </w:p>
          <w:p w:rsidR="006B2DC4" w:rsidRPr="006B2DC4" w:rsidRDefault="006B2DC4" w:rsidP="006B2DC4">
            <w:pPr>
              <w:tabs>
                <w:tab w:val="left" w:pos="5115"/>
              </w:tabs>
              <w:rPr>
                <w:sz w:val="20"/>
                <w:szCs w:val="20"/>
              </w:rPr>
            </w:pPr>
            <w:r w:rsidRPr="006B2DC4">
              <w:rPr>
                <w:sz w:val="20"/>
                <w:szCs w:val="20"/>
              </w:rPr>
              <w:t>on specific characteristics by creating a field guide to the</w:t>
            </w:r>
          </w:p>
          <w:p w:rsidR="00121CF5" w:rsidRPr="00203ED3" w:rsidRDefault="006B2DC4" w:rsidP="006B2DC4">
            <w:pPr>
              <w:tabs>
                <w:tab w:val="left" w:pos="5115"/>
              </w:tabs>
              <w:rPr>
                <w:b/>
                <w:sz w:val="20"/>
                <w:szCs w:val="20"/>
              </w:rPr>
            </w:pPr>
            <w:r w:rsidRPr="006B2DC4">
              <w:rPr>
                <w:sz w:val="20"/>
                <w:szCs w:val="20"/>
              </w:rPr>
              <w:t>organisms found in the local habitat</w:t>
            </w:r>
            <w:r>
              <w:rPr>
                <w:sz w:val="20"/>
                <w:szCs w:val="20"/>
              </w:rPr>
              <w:t>.</w:t>
            </w:r>
          </w:p>
        </w:tc>
        <w:tc>
          <w:tcPr>
            <w:tcW w:w="1276" w:type="dxa"/>
            <w:gridSpan w:val="2"/>
          </w:tcPr>
          <w:p w:rsidR="006B2DC4" w:rsidRPr="006B2DC4" w:rsidRDefault="006B2DC4" w:rsidP="006B2DC4">
            <w:pPr>
              <w:tabs>
                <w:tab w:val="left" w:pos="5115"/>
              </w:tabs>
              <w:rPr>
                <w:b/>
                <w:sz w:val="20"/>
                <w:szCs w:val="20"/>
              </w:rPr>
            </w:pPr>
            <w:r w:rsidRPr="006B2DC4">
              <w:rPr>
                <w:b/>
                <w:sz w:val="20"/>
                <w:szCs w:val="20"/>
              </w:rPr>
              <w:t>Electrifying</w:t>
            </w:r>
          </w:p>
          <w:p w:rsidR="006B2DC4" w:rsidRPr="006B2DC4" w:rsidRDefault="006B2DC4" w:rsidP="006B2DC4">
            <w:pPr>
              <w:tabs>
                <w:tab w:val="left" w:pos="5115"/>
              </w:tabs>
              <w:rPr>
                <w:sz w:val="20"/>
                <w:szCs w:val="20"/>
              </w:rPr>
            </w:pPr>
            <w:r w:rsidRPr="006B2DC4">
              <w:rPr>
                <w:sz w:val="20"/>
                <w:szCs w:val="20"/>
              </w:rPr>
              <w:t>Using scientific symbols to draw electrical circuits</w:t>
            </w:r>
            <w:r w:rsidR="000C7D0A">
              <w:rPr>
                <w:sz w:val="20"/>
                <w:szCs w:val="20"/>
              </w:rPr>
              <w:t xml:space="preserve"> children will use</w:t>
            </w:r>
            <w:r w:rsidRPr="006B2DC4">
              <w:rPr>
                <w:sz w:val="20"/>
                <w:szCs w:val="20"/>
              </w:rPr>
              <w:t xml:space="preserve"> knowledge of complete circuits to fix a broken one.</w:t>
            </w:r>
          </w:p>
          <w:p w:rsidR="00121CF5" w:rsidRPr="00FB7DB3" w:rsidRDefault="000C7D0A" w:rsidP="006B2DC4">
            <w:pPr>
              <w:tabs>
                <w:tab w:val="left" w:pos="5115"/>
              </w:tabs>
              <w:rPr>
                <w:sz w:val="20"/>
                <w:szCs w:val="20"/>
              </w:rPr>
            </w:pPr>
            <w:r>
              <w:rPr>
                <w:sz w:val="20"/>
                <w:szCs w:val="20"/>
              </w:rPr>
              <w:t xml:space="preserve">They will plan and investigate </w:t>
            </w:r>
            <w:r>
              <w:rPr>
                <w:sz w:val="20"/>
                <w:szCs w:val="20"/>
              </w:rPr>
              <w:lastRenderedPageBreak/>
              <w:t>h</w:t>
            </w:r>
            <w:r w:rsidR="006B2DC4" w:rsidRPr="006B2DC4">
              <w:rPr>
                <w:sz w:val="20"/>
                <w:szCs w:val="20"/>
              </w:rPr>
              <w:t xml:space="preserve">ow the amount </w:t>
            </w:r>
            <w:r>
              <w:rPr>
                <w:sz w:val="20"/>
                <w:szCs w:val="20"/>
              </w:rPr>
              <w:t>of power effects the components</w:t>
            </w:r>
          </w:p>
        </w:tc>
        <w:tc>
          <w:tcPr>
            <w:tcW w:w="1272" w:type="dxa"/>
          </w:tcPr>
          <w:p w:rsidR="006B2DC4" w:rsidRPr="006B2DC4" w:rsidRDefault="006B2DC4" w:rsidP="006B2DC4">
            <w:pPr>
              <w:tabs>
                <w:tab w:val="left" w:pos="5115"/>
              </w:tabs>
              <w:rPr>
                <w:b/>
                <w:sz w:val="20"/>
                <w:szCs w:val="20"/>
              </w:rPr>
            </w:pPr>
            <w:r w:rsidRPr="006B2DC4">
              <w:rPr>
                <w:b/>
                <w:sz w:val="20"/>
                <w:szCs w:val="20"/>
              </w:rPr>
              <w:lastRenderedPageBreak/>
              <w:t>Evolution</w:t>
            </w:r>
          </w:p>
          <w:p w:rsidR="004B34D3" w:rsidRPr="006B2DC4" w:rsidRDefault="000C7D0A" w:rsidP="006B2DC4">
            <w:pPr>
              <w:tabs>
                <w:tab w:val="left" w:pos="5115"/>
              </w:tabs>
              <w:rPr>
                <w:sz w:val="20"/>
                <w:szCs w:val="20"/>
              </w:rPr>
            </w:pPr>
            <w:r>
              <w:rPr>
                <w:sz w:val="20"/>
                <w:szCs w:val="20"/>
              </w:rPr>
              <w:t xml:space="preserve">In this topic children will identify </w:t>
            </w:r>
            <w:r w:rsidR="006B2DC4" w:rsidRPr="006B2DC4">
              <w:rPr>
                <w:sz w:val="20"/>
                <w:szCs w:val="20"/>
              </w:rPr>
              <w:t xml:space="preserve">scientific evidence that has been used to support the idea that living things have changed over time and that fossils provide </w:t>
            </w:r>
            <w:r w:rsidR="006B2DC4" w:rsidRPr="006B2DC4">
              <w:rPr>
                <w:sz w:val="20"/>
                <w:szCs w:val="20"/>
              </w:rPr>
              <w:lastRenderedPageBreak/>
              <w:t>information about living things that inhabited the Earth in the context of the evolution of plants and animals.</w:t>
            </w:r>
          </w:p>
        </w:tc>
        <w:tc>
          <w:tcPr>
            <w:tcW w:w="1563" w:type="dxa"/>
            <w:gridSpan w:val="3"/>
          </w:tcPr>
          <w:p w:rsidR="006B2DC4" w:rsidRPr="006B2DC4" w:rsidRDefault="006B2DC4" w:rsidP="006B2DC4">
            <w:pPr>
              <w:tabs>
                <w:tab w:val="left" w:pos="5115"/>
              </w:tabs>
              <w:rPr>
                <w:b/>
                <w:sz w:val="20"/>
                <w:szCs w:val="20"/>
              </w:rPr>
            </w:pPr>
            <w:r w:rsidRPr="006B2DC4">
              <w:rPr>
                <w:b/>
                <w:sz w:val="20"/>
                <w:szCs w:val="20"/>
              </w:rPr>
              <w:lastRenderedPageBreak/>
              <w:t>Light</w:t>
            </w:r>
          </w:p>
          <w:p w:rsidR="00121CF5" w:rsidRPr="00CD2CAD" w:rsidRDefault="00CD2CAD" w:rsidP="006B2DC4">
            <w:pPr>
              <w:tabs>
                <w:tab w:val="left" w:pos="5115"/>
              </w:tabs>
              <w:rPr>
                <w:sz w:val="20"/>
                <w:szCs w:val="20"/>
              </w:rPr>
            </w:pPr>
            <w:r>
              <w:rPr>
                <w:sz w:val="20"/>
                <w:szCs w:val="20"/>
              </w:rPr>
              <w:t>In this topic the children will Investigate how a prism changes a ray of light and</w:t>
            </w:r>
            <w:r w:rsidR="006B2DC4" w:rsidRPr="006B2DC4">
              <w:rPr>
                <w:sz w:val="20"/>
                <w:szCs w:val="20"/>
              </w:rPr>
              <w:t xml:space="preserve"> how light enables us to see colours.</w:t>
            </w:r>
          </w:p>
        </w:tc>
        <w:tc>
          <w:tcPr>
            <w:tcW w:w="1559" w:type="dxa"/>
          </w:tcPr>
          <w:p w:rsidR="006B2DC4" w:rsidRPr="006B2DC4" w:rsidRDefault="006B2DC4" w:rsidP="006B2DC4">
            <w:pPr>
              <w:tabs>
                <w:tab w:val="left" w:pos="5115"/>
              </w:tabs>
              <w:rPr>
                <w:b/>
                <w:sz w:val="20"/>
                <w:szCs w:val="20"/>
              </w:rPr>
            </w:pPr>
            <w:r w:rsidRPr="006B2DC4">
              <w:rPr>
                <w:b/>
                <w:sz w:val="20"/>
                <w:szCs w:val="20"/>
              </w:rPr>
              <w:t>Scientists and inventors</w:t>
            </w:r>
          </w:p>
          <w:p w:rsidR="006B2DC4" w:rsidRPr="006B2DC4" w:rsidRDefault="006B2DC4" w:rsidP="006B2DC4">
            <w:pPr>
              <w:tabs>
                <w:tab w:val="left" w:pos="5115"/>
              </w:tabs>
              <w:rPr>
                <w:sz w:val="20"/>
                <w:szCs w:val="20"/>
              </w:rPr>
            </w:pPr>
            <w:r w:rsidRPr="006B2DC4">
              <w:rPr>
                <w:sz w:val="20"/>
                <w:szCs w:val="20"/>
              </w:rPr>
              <w:t xml:space="preserve">In this unit we learn about Scientists and Inventors, helping the children to create quality scientific work that shows progression in skills. Children will have the opportunity to explore and learn more </w:t>
            </w:r>
            <w:r w:rsidRPr="006B2DC4">
              <w:rPr>
                <w:sz w:val="20"/>
                <w:szCs w:val="20"/>
              </w:rPr>
              <w:lastRenderedPageBreak/>
              <w:t>about the world around them such as recording and interpreting data on the effects of penicillin</w:t>
            </w:r>
          </w:p>
          <w:p w:rsidR="00121CF5" w:rsidRPr="00FB7DB3" w:rsidRDefault="006B2DC4" w:rsidP="006B2DC4">
            <w:pPr>
              <w:tabs>
                <w:tab w:val="left" w:pos="5115"/>
              </w:tabs>
              <w:rPr>
                <w:b/>
                <w:sz w:val="20"/>
                <w:szCs w:val="20"/>
              </w:rPr>
            </w:pPr>
            <w:r w:rsidRPr="006B2DC4">
              <w:rPr>
                <w:sz w:val="20"/>
                <w:szCs w:val="20"/>
              </w:rPr>
              <w:t>using a scatter graph.</w:t>
            </w:r>
          </w:p>
        </w:tc>
      </w:tr>
      <w:tr w:rsidR="006D6371" w:rsidTr="000C7D0A">
        <w:trPr>
          <w:trHeight w:val="70"/>
        </w:trPr>
        <w:tc>
          <w:tcPr>
            <w:tcW w:w="1219" w:type="dxa"/>
          </w:tcPr>
          <w:p w:rsidR="00121CF5" w:rsidRDefault="00121CF5" w:rsidP="00CF76ED">
            <w:pPr>
              <w:tabs>
                <w:tab w:val="left" w:pos="5115"/>
              </w:tabs>
              <w:rPr>
                <w:b/>
              </w:rPr>
            </w:pPr>
            <w:r w:rsidRPr="00CD57E7">
              <w:rPr>
                <w:b/>
              </w:rPr>
              <w:lastRenderedPageBreak/>
              <w:t>Computin</w:t>
            </w:r>
            <w:r w:rsidR="00CF76ED">
              <w:rPr>
                <w:b/>
              </w:rPr>
              <w:t>g</w:t>
            </w:r>
          </w:p>
          <w:p w:rsidR="00121CF5" w:rsidRDefault="00121CF5" w:rsidP="00986AEE">
            <w:pPr>
              <w:tabs>
                <w:tab w:val="left" w:pos="5115"/>
              </w:tabs>
              <w:jc w:val="center"/>
              <w:rPr>
                <w:b/>
              </w:rPr>
            </w:pPr>
          </w:p>
          <w:p w:rsidR="00121CF5" w:rsidRPr="00CD57E7" w:rsidRDefault="00121CF5" w:rsidP="00986AEE">
            <w:pPr>
              <w:tabs>
                <w:tab w:val="left" w:pos="5115"/>
              </w:tabs>
              <w:jc w:val="center"/>
              <w:rPr>
                <w:b/>
              </w:rPr>
            </w:pPr>
          </w:p>
        </w:tc>
        <w:tc>
          <w:tcPr>
            <w:tcW w:w="1455" w:type="dxa"/>
            <w:gridSpan w:val="3"/>
          </w:tcPr>
          <w:p w:rsidR="00121CF5" w:rsidRDefault="005845F9" w:rsidP="00580C52">
            <w:pPr>
              <w:tabs>
                <w:tab w:val="left" w:pos="5115"/>
              </w:tabs>
              <w:rPr>
                <w:b/>
                <w:sz w:val="20"/>
                <w:szCs w:val="20"/>
              </w:rPr>
            </w:pPr>
            <w:r>
              <w:rPr>
                <w:b/>
                <w:sz w:val="20"/>
                <w:szCs w:val="20"/>
              </w:rPr>
              <w:t>Python</w:t>
            </w:r>
          </w:p>
          <w:p w:rsidR="005845F9" w:rsidRPr="005845F9" w:rsidRDefault="005845F9" w:rsidP="00580C52">
            <w:pPr>
              <w:tabs>
                <w:tab w:val="left" w:pos="5115"/>
              </w:tabs>
              <w:rPr>
                <w:sz w:val="20"/>
                <w:szCs w:val="20"/>
              </w:rPr>
            </w:pPr>
            <w:r w:rsidRPr="005845F9">
              <w:rPr>
                <w:sz w:val="20"/>
                <w:szCs w:val="20"/>
              </w:rPr>
              <w:t>This topic focuses on creating art using the programming language Python, which is used in business and industry (eg: Instragram is built using Python) and children often like the connection that it is a ‘real’ programming language.</w:t>
            </w:r>
          </w:p>
        </w:tc>
        <w:tc>
          <w:tcPr>
            <w:tcW w:w="1545" w:type="dxa"/>
          </w:tcPr>
          <w:p w:rsidR="00121CF5" w:rsidRDefault="005845F9" w:rsidP="00203ED3">
            <w:pPr>
              <w:tabs>
                <w:tab w:val="left" w:pos="5115"/>
              </w:tabs>
              <w:rPr>
                <w:b/>
                <w:sz w:val="20"/>
                <w:szCs w:val="20"/>
              </w:rPr>
            </w:pPr>
            <w:r>
              <w:rPr>
                <w:b/>
                <w:sz w:val="20"/>
                <w:szCs w:val="20"/>
              </w:rPr>
              <w:t>Big Data 1</w:t>
            </w:r>
          </w:p>
          <w:p w:rsidR="005845F9" w:rsidRPr="005845F9" w:rsidRDefault="005845F9" w:rsidP="005845F9">
            <w:pPr>
              <w:tabs>
                <w:tab w:val="left" w:pos="5115"/>
              </w:tabs>
              <w:rPr>
                <w:sz w:val="20"/>
                <w:szCs w:val="20"/>
              </w:rPr>
            </w:pPr>
            <w:r>
              <w:rPr>
                <w:sz w:val="20"/>
                <w:szCs w:val="20"/>
              </w:rPr>
              <w:t>This topic focuses on learning how QR codes work and what their limitations are as well as understanding how the data contained within a QR can be used by computers.</w:t>
            </w:r>
          </w:p>
        </w:tc>
        <w:tc>
          <w:tcPr>
            <w:tcW w:w="1276" w:type="dxa"/>
            <w:gridSpan w:val="2"/>
          </w:tcPr>
          <w:p w:rsidR="00121CF5" w:rsidRDefault="005845F9" w:rsidP="00986AEE">
            <w:pPr>
              <w:tabs>
                <w:tab w:val="left" w:pos="5115"/>
              </w:tabs>
              <w:rPr>
                <w:b/>
                <w:sz w:val="20"/>
                <w:szCs w:val="20"/>
              </w:rPr>
            </w:pPr>
            <w:r>
              <w:rPr>
                <w:b/>
                <w:sz w:val="20"/>
                <w:szCs w:val="20"/>
              </w:rPr>
              <w:t>Bletchley Park 1</w:t>
            </w:r>
          </w:p>
          <w:p w:rsidR="005845F9" w:rsidRPr="005845F9" w:rsidRDefault="005845F9" w:rsidP="00986AEE">
            <w:pPr>
              <w:tabs>
                <w:tab w:val="left" w:pos="5115"/>
              </w:tabs>
              <w:rPr>
                <w:sz w:val="20"/>
                <w:szCs w:val="20"/>
              </w:rPr>
            </w:pPr>
            <w:r>
              <w:rPr>
                <w:sz w:val="20"/>
                <w:szCs w:val="20"/>
              </w:rPr>
              <w:t>This topic focuses on different types of codes and how to decipher them, what is meant by hacking  and how important code breaking was in WW2.</w:t>
            </w:r>
          </w:p>
        </w:tc>
        <w:tc>
          <w:tcPr>
            <w:tcW w:w="1272" w:type="dxa"/>
          </w:tcPr>
          <w:p w:rsidR="002F49EF" w:rsidRDefault="005845F9" w:rsidP="00386840">
            <w:pPr>
              <w:tabs>
                <w:tab w:val="left" w:pos="5115"/>
              </w:tabs>
              <w:rPr>
                <w:b/>
                <w:sz w:val="20"/>
                <w:szCs w:val="20"/>
              </w:rPr>
            </w:pPr>
            <w:r>
              <w:rPr>
                <w:b/>
                <w:sz w:val="20"/>
                <w:szCs w:val="20"/>
              </w:rPr>
              <w:t>Bletchley</w:t>
            </w:r>
          </w:p>
          <w:p w:rsidR="005845F9" w:rsidRDefault="005845F9" w:rsidP="00386840">
            <w:pPr>
              <w:tabs>
                <w:tab w:val="left" w:pos="5115"/>
              </w:tabs>
              <w:rPr>
                <w:b/>
                <w:sz w:val="20"/>
                <w:szCs w:val="20"/>
              </w:rPr>
            </w:pPr>
            <w:r>
              <w:rPr>
                <w:b/>
                <w:sz w:val="20"/>
                <w:szCs w:val="20"/>
              </w:rPr>
              <w:t>Park 2</w:t>
            </w:r>
          </w:p>
          <w:p w:rsidR="005845F9" w:rsidRPr="00986AEE" w:rsidRDefault="00986AEE" w:rsidP="00386840">
            <w:pPr>
              <w:tabs>
                <w:tab w:val="left" w:pos="5115"/>
              </w:tabs>
              <w:rPr>
                <w:sz w:val="20"/>
                <w:szCs w:val="20"/>
              </w:rPr>
            </w:pPr>
            <w:r>
              <w:rPr>
                <w:sz w:val="20"/>
                <w:szCs w:val="20"/>
              </w:rPr>
              <w:t xml:space="preserve">This topic </w:t>
            </w:r>
            <w:r w:rsidR="001469A0">
              <w:rPr>
                <w:sz w:val="20"/>
                <w:szCs w:val="20"/>
              </w:rPr>
              <w:t>focuses on radio plays and soundtracks as well as understanding how computers have evolved and changed the world and predicting what computers will look like in the future.</w:t>
            </w:r>
          </w:p>
        </w:tc>
        <w:tc>
          <w:tcPr>
            <w:tcW w:w="1563" w:type="dxa"/>
            <w:gridSpan w:val="3"/>
          </w:tcPr>
          <w:p w:rsidR="002F49EF" w:rsidRDefault="005845F9" w:rsidP="00D64041">
            <w:pPr>
              <w:tabs>
                <w:tab w:val="left" w:pos="5115"/>
              </w:tabs>
              <w:rPr>
                <w:b/>
                <w:sz w:val="20"/>
                <w:szCs w:val="20"/>
              </w:rPr>
            </w:pPr>
            <w:r w:rsidRPr="005845F9">
              <w:rPr>
                <w:b/>
                <w:sz w:val="20"/>
                <w:szCs w:val="20"/>
              </w:rPr>
              <w:t>Big Data 2</w:t>
            </w:r>
          </w:p>
          <w:p w:rsidR="001469A0" w:rsidRPr="001469A0" w:rsidRDefault="001469A0" w:rsidP="00D64041">
            <w:pPr>
              <w:tabs>
                <w:tab w:val="left" w:pos="5115"/>
              </w:tabs>
              <w:rPr>
                <w:sz w:val="20"/>
                <w:szCs w:val="20"/>
              </w:rPr>
            </w:pPr>
            <w:r>
              <w:rPr>
                <w:sz w:val="20"/>
                <w:szCs w:val="20"/>
              </w:rPr>
              <w:t>This topic focuses on the safe storage and transfer of data, analysing data and presenting ideas for our designs for a Smart School.</w:t>
            </w:r>
          </w:p>
        </w:tc>
        <w:tc>
          <w:tcPr>
            <w:tcW w:w="1559" w:type="dxa"/>
          </w:tcPr>
          <w:p w:rsidR="002F49EF" w:rsidRDefault="005845F9" w:rsidP="002F49EF">
            <w:pPr>
              <w:tabs>
                <w:tab w:val="left" w:pos="5115"/>
              </w:tabs>
              <w:rPr>
                <w:b/>
                <w:sz w:val="20"/>
                <w:szCs w:val="20"/>
              </w:rPr>
            </w:pPr>
            <w:r w:rsidRPr="005845F9">
              <w:rPr>
                <w:b/>
                <w:sz w:val="20"/>
                <w:szCs w:val="20"/>
              </w:rPr>
              <w:t>Skills Showcase</w:t>
            </w:r>
          </w:p>
          <w:p w:rsidR="001469A0" w:rsidRPr="001469A0" w:rsidRDefault="001469A0" w:rsidP="002F49EF">
            <w:pPr>
              <w:tabs>
                <w:tab w:val="left" w:pos="5115"/>
              </w:tabs>
              <w:rPr>
                <w:sz w:val="20"/>
                <w:szCs w:val="20"/>
              </w:rPr>
            </w:pPr>
            <w:r>
              <w:rPr>
                <w:sz w:val="20"/>
                <w:szCs w:val="20"/>
              </w:rPr>
              <w:t>This topic pulls together skills that the children have learned throughout other topics this year and chal</w:t>
            </w:r>
            <w:r w:rsidR="005D4DAF">
              <w:rPr>
                <w:sz w:val="20"/>
                <w:szCs w:val="20"/>
              </w:rPr>
              <w:t>lenges them to create a website, create and edit a video, use CAD to design a product and code and debug a program.</w:t>
            </w:r>
          </w:p>
        </w:tc>
      </w:tr>
      <w:tr w:rsidR="006D6371" w:rsidTr="000C7D0A">
        <w:tc>
          <w:tcPr>
            <w:tcW w:w="1219" w:type="dxa"/>
          </w:tcPr>
          <w:p w:rsidR="00121CF5" w:rsidRDefault="00121CF5" w:rsidP="00986AEE">
            <w:pPr>
              <w:tabs>
                <w:tab w:val="left" w:pos="5115"/>
              </w:tabs>
              <w:jc w:val="center"/>
              <w:rPr>
                <w:b/>
              </w:rPr>
            </w:pPr>
            <w:r w:rsidRPr="00CD57E7">
              <w:rPr>
                <w:b/>
              </w:rPr>
              <w:t>PSHCE</w:t>
            </w:r>
          </w:p>
          <w:p w:rsidR="00121CF5" w:rsidRDefault="00121CF5" w:rsidP="00986AEE">
            <w:pPr>
              <w:tabs>
                <w:tab w:val="left" w:pos="5115"/>
              </w:tabs>
              <w:jc w:val="center"/>
              <w:rPr>
                <w:b/>
              </w:rPr>
            </w:pPr>
          </w:p>
          <w:p w:rsidR="00121CF5" w:rsidRPr="00CD57E7" w:rsidRDefault="00121CF5" w:rsidP="00986AEE">
            <w:pPr>
              <w:tabs>
                <w:tab w:val="left" w:pos="5115"/>
              </w:tabs>
              <w:jc w:val="center"/>
              <w:rPr>
                <w:b/>
              </w:rPr>
            </w:pPr>
          </w:p>
        </w:tc>
        <w:tc>
          <w:tcPr>
            <w:tcW w:w="1455" w:type="dxa"/>
            <w:gridSpan w:val="3"/>
          </w:tcPr>
          <w:p w:rsidR="00121CF5" w:rsidRDefault="00933CA9" w:rsidP="00986AEE">
            <w:pPr>
              <w:tabs>
                <w:tab w:val="left" w:pos="5115"/>
              </w:tabs>
              <w:rPr>
                <w:b/>
                <w:sz w:val="20"/>
                <w:szCs w:val="20"/>
              </w:rPr>
            </w:pPr>
            <w:r>
              <w:rPr>
                <w:b/>
                <w:sz w:val="20"/>
                <w:szCs w:val="20"/>
              </w:rPr>
              <w:t>Bullying / Stressed out</w:t>
            </w:r>
          </w:p>
          <w:p w:rsidR="002A5AB3" w:rsidRDefault="006F0DB4" w:rsidP="00986AEE">
            <w:pPr>
              <w:tabs>
                <w:tab w:val="left" w:pos="5115"/>
              </w:tabs>
              <w:rPr>
                <w:sz w:val="20"/>
                <w:szCs w:val="20"/>
              </w:rPr>
            </w:pPr>
            <w:r>
              <w:rPr>
                <w:sz w:val="20"/>
                <w:szCs w:val="20"/>
              </w:rPr>
              <w:t xml:space="preserve">These sessions will focus on discussing why people are bullied, how we can prevent bullying in school and the importance of having a positive self-image. </w:t>
            </w:r>
          </w:p>
          <w:p w:rsidR="006F0DB4" w:rsidRPr="002A5AB3" w:rsidRDefault="006F0DB4" w:rsidP="00986AEE">
            <w:pPr>
              <w:tabs>
                <w:tab w:val="left" w:pos="5115"/>
              </w:tabs>
              <w:rPr>
                <w:sz w:val="20"/>
                <w:szCs w:val="20"/>
              </w:rPr>
            </w:pPr>
            <w:r>
              <w:rPr>
                <w:sz w:val="20"/>
                <w:szCs w:val="20"/>
              </w:rPr>
              <w:t>We will look at how stress can affect people mentally and physically and create a mind map to illustrate our understanding of what stress is.</w:t>
            </w:r>
          </w:p>
        </w:tc>
        <w:tc>
          <w:tcPr>
            <w:tcW w:w="1545" w:type="dxa"/>
          </w:tcPr>
          <w:p w:rsidR="00121CF5" w:rsidRDefault="00933CA9" w:rsidP="00986AEE">
            <w:pPr>
              <w:tabs>
                <w:tab w:val="left" w:pos="5115"/>
              </w:tabs>
              <w:rPr>
                <w:b/>
                <w:sz w:val="20"/>
                <w:szCs w:val="20"/>
              </w:rPr>
            </w:pPr>
            <w:r>
              <w:rPr>
                <w:b/>
                <w:sz w:val="20"/>
                <w:szCs w:val="20"/>
              </w:rPr>
              <w:t>Righting Wrongs / Working for peace</w:t>
            </w:r>
            <w:r w:rsidR="006F0DB4">
              <w:rPr>
                <w:b/>
                <w:sz w:val="20"/>
                <w:szCs w:val="20"/>
              </w:rPr>
              <w:t>.</w:t>
            </w:r>
          </w:p>
          <w:p w:rsidR="006F0DB4" w:rsidRPr="00A94C11" w:rsidRDefault="00A94C11" w:rsidP="00986AEE">
            <w:pPr>
              <w:tabs>
                <w:tab w:val="left" w:pos="5115"/>
              </w:tabs>
              <w:rPr>
                <w:sz w:val="20"/>
                <w:szCs w:val="20"/>
              </w:rPr>
            </w:pPr>
            <w:r>
              <w:rPr>
                <w:sz w:val="20"/>
                <w:szCs w:val="20"/>
              </w:rPr>
              <w:t>We will research famous people who have suffered discrimination and faced adversity for who they are. We will discuss why disagreements happen and the importance of trust.</w:t>
            </w:r>
          </w:p>
        </w:tc>
        <w:tc>
          <w:tcPr>
            <w:tcW w:w="1276" w:type="dxa"/>
            <w:gridSpan w:val="2"/>
          </w:tcPr>
          <w:p w:rsidR="00121CF5" w:rsidRDefault="00933CA9" w:rsidP="00986AEE">
            <w:pPr>
              <w:tabs>
                <w:tab w:val="left" w:pos="5115"/>
              </w:tabs>
              <w:rPr>
                <w:b/>
                <w:sz w:val="20"/>
                <w:szCs w:val="20"/>
              </w:rPr>
            </w:pPr>
            <w:r>
              <w:rPr>
                <w:b/>
                <w:sz w:val="20"/>
                <w:szCs w:val="20"/>
              </w:rPr>
              <w:t>Democracy / Why do we pay taxes?</w:t>
            </w:r>
          </w:p>
          <w:p w:rsidR="00A94C11" w:rsidRPr="00A94C11" w:rsidRDefault="00A94C11" w:rsidP="00A94C11">
            <w:pPr>
              <w:tabs>
                <w:tab w:val="left" w:pos="5115"/>
              </w:tabs>
              <w:rPr>
                <w:sz w:val="20"/>
                <w:szCs w:val="20"/>
              </w:rPr>
            </w:pPr>
            <w:r>
              <w:rPr>
                <w:sz w:val="20"/>
                <w:szCs w:val="20"/>
              </w:rPr>
              <w:t>We wil</w:t>
            </w:r>
            <w:r w:rsidR="00F202A9">
              <w:rPr>
                <w:sz w:val="20"/>
                <w:szCs w:val="20"/>
              </w:rPr>
              <w:t>l</w:t>
            </w:r>
            <w:r>
              <w:rPr>
                <w:sz w:val="20"/>
                <w:szCs w:val="20"/>
              </w:rPr>
              <w:t xml:space="preserve"> </w:t>
            </w:r>
            <w:r w:rsidRPr="00A94C11">
              <w:rPr>
                <w:sz w:val="20"/>
                <w:szCs w:val="20"/>
              </w:rPr>
              <w:t>explore the meaning of</w:t>
            </w:r>
          </w:p>
          <w:p w:rsidR="00A94C11" w:rsidRPr="00A94C11" w:rsidRDefault="00A94C11" w:rsidP="00A94C11">
            <w:pPr>
              <w:tabs>
                <w:tab w:val="left" w:pos="5115"/>
              </w:tabs>
              <w:rPr>
                <w:sz w:val="20"/>
                <w:szCs w:val="20"/>
              </w:rPr>
            </w:pPr>
            <w:r w:rsidRPr="00A94C11">
              <w:rPr>
                <w:sz w:val="20"/>
                <w:szCs w:val="20"/>
              </w:rPr>
              <w:t>‘democracy,’ and the ways in which citizens can participate</w:t>
            </w:r>
          </w:p>
          <w:p w:rsidR="00A94C11" w:rsidRPr="00A94C11" w:rsidRDefault="00A94C11" w:rsidP="00A94C11">
            <w:pPr>
              <w:tabs>
                <w:tab w:val="left" w:pos="5115"/>
              </w:tabs>
              <w:rPr>
                <w:sz w:val="20"/>
                <w:szCs w:val="20"/>
              </w:rPr>
            </w:pPr>
            <w:r w:rsidRPr="00A94C11">
              <w:rPr>
                <w:sz w:val="20"/>
                <w:szCs w:val="20"/>
              </w:rPr>
              <w:t>in democratic life in Britain.</w:t>
            </w:r>
          </w:p>
          <w:p w:rsidR="00A94C11" w:rsidRPr="00A94C11" w:rsidRDefault="00A94C11" w:rsidP="00A94C11">
            <w:pPr>
              <w:tabs>
                <w:tab w:val="left" w:pos="5115"/>
              </w:tabs>
              <w:rPr>
                <w:sz w:val="20"/>
                <w:szCs w:val="20"/>
              </w:rPr>
            </w:pPr>
            <w:r w:rsidRPr="00A94C11">
              <w:rPr>
                <w:sz w:val="20"/>
                <w:szCs w:val="20"/>
              </w:rPr>
              <w:t>Pupils explore the meaning of</w:t>
            </w:r>
          </w:p>
          <w:p w:rsidR="00A94C11" w:rsidRPr="00A94C11" w:rsidRDefault="00A94C11" w:rsidP="00A94C11">
            <w:pPr>
              <w:tabs>
                <w:tab w:val="left" w:pos="5115"/>
              </w:tabs>
              <w:rPr>
                <w:sz w:val="20"/>
                <w:szCs w:val="20"/>
              </w:rPr>
            </w:pPr>
            <w:r w:rsidRPr="00A94C11">
              <w:rPr>
                <w:sz w:val="20"/>
                <w:szCs w:val="20"/>
              </w:rPr>
              <w:t>‘democracy,’ and the ways in which citizens can participate</w:t>
            </w:r>
          </w:p>
          <w:p w:rsidR="00A94C11" w:rsidRPr="00A94C11" w:rsidRDefault="00A94C11" w:rsidP="00A94C11">
            <w:pPr>
              <w:tabs>
                <w:tab w:val="left" w:pos="5115"/>
              </w:tabs>
              <w:rPr>
                <w:sz w:val="20"/>
                <w:szCs w:val="20"/>
              </w:rPr>
            </w:pPr>
            <w:r w:rsidRPr="00A94C11">
              <w:rPr>
                <w:sz w:val="20"/>
                <w:szCs w:val="20"/>
              </w:rPr>
              <w:t>in democratic life in Britain.</w:t>
            </w:r>
          </w:p>
          <w:p w:rsidR="00F202A9" w:rsidRPr="00F202A9" w:rsidRDefault="00F202A9" w:rsidP="00F202A9">
            <w:pPr>
              <w:tabs>
                <w:tab w:val="left" w:pos="5115"/>
              </w:tabs>
              <w:rPr>
                <w:sz w:val="20"/>
                <w:szCs w:val="20"/>
              </w:rPr>
            </w:pPr>
            <w:r>
              <w:rPr>
                <w:sz w:val="20"/>
                <w:szCs w:val="20"/>
              </w:rPr>
              <w:lastRenderedPageBreak/>
              <w:t xml:space="preserve">The children will learn </w:t>
            </w:r>
            <w:r w:rsidRPr="00F202A9">
              <w:rPr>
                <w:sz w:val="20"/>
                <w:szCs w:val="20"/>
              </w:rPr>
              <w:t>that the government collects taxes from the people and businesses of the UK to pay for public</w:t>
            </w:r>
          </w:p>
          <w:p w:rsidR="00A94C11" w:rsidRPr="00A94C11" w:rsidRDefault="00F202A9" w:rsidP="00F202A9">
            <w:pPr>
              <w:tabs>
                <w:tab w:val="left" w:pos="5115"/>
              </w:tabs>
              <w:rPr>
                <w:sz w:val="20"/>
                <w:szCs w:val="20"/>
              </w:rPr>
            </w:pPr>
            <w:r>
              <w:rPr>
                <w:sz w:val="20"/>
                <w:szCs w:val="20"/>
              </w:rPr>
              <w:t>Services and they will consider how this money should be spent.</w:t>
            </w:r>
          </w:p>
        </w:tc>
        <w:tc>
          <w:tcPr>
            <w:tcW w:w="1272" w:type="dxa"/>
          </w:tcPr>
          <w:p w:rsidR="00121CF5" w:rsidRDefault="00933CA9" w:rsidP="00986AEE">
            <w:pPr>
              <w:tabs>
                <w:tab w:val="left" w:pos="5115"/>
              </w:tabs>
              <w:rPr>
                <w:b/>
                <w:sz w:val="20"/>
                <w:szCs w:val="20"/>
              </w:rPr>
            </w:pPr>
            <w:r>
              <w:rPr>
                <w:b/>
                <w:sz w:val="20"/>
                <w:szCs w:val="20"/>
              </w:rPr>
              <w:lastRenderedPageBreak/>
              <w:t>Fake news / Stephen Lawrence</w:t>
            </w:r>
          </w:p>
          <w:p w:rsidR="00F202A9" w:rsidRPr="00F202A9" w:rsidRDefault="00F202A9" w:rsidP="00F202A9">
            <w:pPr>
              <w:tabs>
                <w:tab w:val="left" w:pos="5115"/>
              </w:tabs>
              <w:rPr>
                <w:sz w:val="20"/>
                <w:szCs w:val="20"/>
              </w:rPr>
            </w:pPr>
            <w:r w:rsidRPr="00F202A9">
              <w:rPr>
                <w:sz w:val="20"/>
                <w:szCs w:val="20"/>
              </w:rPr>
              <w:t>In these lessons pupils will learn what is meant by ‘fake news’</w:t>
            </w:r>
          </w:p>
          <w:p w:rsidR="00F202A9" w:rsidRPr="00F202A9" w:rsidRDefault="00F202A9" w:rsidP="00F202A9">
            <w:pPr>
              <w:tabs>
                <w:tab w:val="left" w:pos="5115"/>
              </w:tabs>
              <w:rPr>
                <w:sz w:val="20"/>
                <w:szCs w:val="20"/>
              </w:rPr>
            </w:pPr>
            <w:r w:rsidRPr="00F202A9">
              <w:rPr>
                <w:sz w:val="20"/>
                <w:szCs w:val="20"/>
              </w:rPr>
              <w:t>and the risks that it poses to them and society. Pupils will</w:t>
            </w:r>
          </w:p>
          <w:p w:rsidR="00F202A9" w:rsidRPr="00F202A9" w:rsidRDefault="00F202A9" w:rsidP="00F202A9">
            <w:pPr>
              <w:tabs>
                <w:tab w:val="left" w:pos="5115"/>
              </w:tabs>
              <w:rPr>
                <w:sz w:val="20"/>
                <w:szCs w:val="20"/>
              </w:rPr>
            </w:pPr>
            <w:r w:rsidRPr="00F202A9">
              <w:rPr>
                <w:sz w:val="20"/>
                <w:szCs w:val="20"/>
              </w:rPr>
              <w:t>be introduced to the concept of bias and will think about</w:t>
            </w:r>
          </w:p>
          <w:p w:rsidR="00F202A9" w:rsidRDefault="00F202A9" w:rsidP="00F202A9">
            <w:pPr>
              <w:tabs>
                <w:tab w:val="left" w:pos="5115"/>
              </w:tabs>
              <w:rPr>
                <w:sz w:val="20"/>
                <w:szCs w:val="20"/>
              </w:rPr>
            </w:pPr>
            <w:r w:rsidRPr="00F202A9">
              <w:rPr>
                <w:sz w:val="20"/>
                <w:szCs w:val="20"/>
              </w:rPr>
              <w:t>how they can critically examine news articles.</w:t>
            </w:r>
          </w:p>
          <w:p w:rsidR="00F202A9" w:rsidRPr="00F202A9" w:rsidRDefault="00F202A9" w:rsidP="00F202A9">
            <w:pPr>
              <w:tabs>
                <w:tab w:val="left" w:pos="5115"/>
              </w:tabs>
              <w:rPr>
                <w:sz w:val="20"/>
                <w:szCs w:val="20"/>
              </w:rPr>
            </w:pPr>
            <w:r>
              <w:rPr>
                <w:sz w:val="20"/>
                <w:szCs w:val="20"/>
              </w:rPr>
              <w:t>In the second theme we will</w:t>
            </w:r>
            <w:r>
              <w:rPr>
                <w:b/>
                <w:sz w:val="20"/>
                <w:szCs w:val="20"/>
              </w:rPr>
              <w:t xml:space="preserve"> </w:t>
            </w:r>
            <w:r w:rsidRPr="00F202A9">
              <w:rPr>
                <w:sz w:val="20"/>
                <w:szCs w:val="20"/>
              </w:rPr>
              <w:t xml:space="preserve">talk and write about </w:t>
            </w:r>
            <w:r w:rsidRPr="00F202A9">
              <w:rPr>
                <w:sz w:val="20"/>
                <w:szCs w:val="20"/>
              </w:rPr>
              <w:lastRenderedPageBreak/>
              <w:t>our opinions, and explain our views,</w:t>
            </w:r>
          </w:p>
          <w:p w:rsidR="00F202A9" w:rsidRPr="0035178A" w:rsidRDefault="00F202A9" w:rsidP="00F202A9">
            <w:pPr>
              <w:tabs>
                <w:tab w:val="left" w:pos="5115"/>
              </w:tabs>
              <w:rPr>
                <w:sz w:val="20"/>
                <w:szCs w:val="20"/>
              </w:rPr>
            </w:pPr>
            <w:r w:rsidRPr="00F202A9">
              <w:rPr>
                <w:sz w:val="20"/>
                <w:szCs w:val="20"/>
              </w:rPr>
              <w:t xml:space="preserve">on issues that affect </w:t>
            </w:r>
            <w:r>
              <w:rPr>
                <w:sz w:val="20"/>
                <w:szCs w:val="20"/>
              </w:rPr>
              <w:t>us and society</w:t>
            </w:r>
            <w:r w:rsidR="0035178A">
              <w:rPr>
                <w:sz w:val="20"/>
                <w:szCs w:val="20"/>
              </w:rPr>
              <w:t xml:space="preserve"> and to</w:t>
            </w:r>
            <w:r w:rsidRPr="00F202A9">
              <w:rPr>
                <w:b/>
                <w:sz w:val="20"/>
                <w:szCs w:val="20"/>
              </w:rPr>
              <w:t xml:space="preserve"> </w:t>
            </w:r>
            <w:r w:rsidRPr="0035178A">
              <w:rPr>
                <w:sz w:val="20"/>
                <w:szCs w:val="20"/>
              </w:rPr>
              <w:t>realise the consequences of anti-social and</w:t>
            </w:r>
          </w:p>
          <w:p w:rsidR="00F202A9" w:rsidRPr="0035178A" w:rsidRDefault="00F202A9" w:rsidP="00F202A9">
            <w:pPr>
              <w:tabs>
                <w:tab w:val="left" w:pos="5115"/>
              </w:tabs>
              <w:rPr>
                <w:sz w:val="20"/>
                <w:szCs w:val="20"/>
              </w:rPr>
            </w:pPr>
            <w:r w:rsidRPr="0035178A">
              <w:rPr>
                <w:sz w:val="20"/>
                <w:szCs w:val="20"/>
              </w:rPr>
              <w:t>aggressi</w:t>
            </w:r>
            <w:r w:rsidR="0035178A">
              <w:rPr>
                <w:sz w:val="20"/>
                <w:szCs w:val="20"/>
              </w:rPr>
              <w:t xml:space="preserve">ve behaviours such as bullying and </w:t>
            </w:r>
            <w:r w:rsidRPr="0035178A">
              <w:rPr>
                <w:sz w:val="20"/>
                <w:szCs w:val="20"/>
              </w:rPr>
              <w:t xml:space="preserve">racism </w:t>
            </w:r>
            <w:r w:rsidR="0035178A">
              <w:rPr>
                <w:sz w:val="20"/>
                <w:szCs w:val="20"/>
              </w:rPr>
              <w:t xml:space="preserve">has </w:t>
            </w:r>
            <w:r w:rsidRPr="0035178A">
              <w:rPr>
                <w:sz w:val="20"/>
                <w:szCs w:val="20"/>
              </w:rPr>
              <w:t>on</w:t>
            </w:r>
          </w:p>
          <w:p w:rsidR="0035178A" w:rsidRDefault="00F202A9" w:rsidP="00F202A9">
            <w:pPr>
              <w:tabs>
                <w:tab w:val="left" w:pos="5115"/>
              </w:tabs>
              <w:rPr>
                <w:b/>
                <w:sz w:val="20"/>
                <w:szCs w:val="20"/>
              </w:rPr>
            </w:pPr>
            <w:r w:rsidRPr="0035178A">
              <w:rPr>
                <w:sz w:val="20"/>
                <w:szCs w:val="20"/>
              </w:rPr>
              <w:t>individuals and communities</w:t>
            </w:r>
            <w:r w:rsidR="0035178A">
              <w:rPr>
                <w:b/>
                <w:sz w:val="20"/>
                <w:szCs w:val="20"/>
              </w:rPr>
              <w:t>.</w:t>
            </w:r>
          </w:p>
          <w:p w:rsidR="0035178A" w:rsidRPr="00FB7DB3" w:rsidRDefault="0035178A" w:rsidP="0035178A">
            <w:pPr>
              <w:tabs>
                <w:tab w:val="left" w:pos="5115"/>
              </w:tabs>
              <w:rPr>
                <w:b/>
                <w:sz w:val="20"/>
                <w:szCs w:val="20"/>
              </w:rPr>
            </w:pPr>
          </w:p>
          <w:p w:rsidR="00F202A9" w:rsidRPr="00FB7DB3" w:rsidRDefault="00F202A9" w:rsidP="00F202A9">
            <w:pPr>
              <w:tabs>
                <w:tab w:val="left" w:pos="5115"/>
              </w:tabs>
              <w:rPr>
                <w:b/>
                <w:sz w:val="20"/>
                <w:szCs w:val="20"/>
              </w:rPr>
            </w:pPr>
          </w:p>
        </w:tc>
        <w:tc>
          <w:tcPr>
            <w:tcW w:w="1563" w:type="dxa"/>
            <w:gridSpan w:val="3"/>
          </w:tcPr>
          <w:p w:rsidR="00121CF5" w:rsidRDefault="00933CA9" w:rsidP="00986AEE">
            <w:pPr>
              <w:tabs>
                <w:tab w:val="left" w:pos="5115"/>
              </w:tabs>
              <w:rPr>
                <w:b/>
                <w:sz w:val="20"/>
                <w:szCs w:val="20"/>
              </w:rPr>
            </w:pPr>
            <w:r>
              <w:rPr>
                <w:b/>
                <w:sz w:val="20"/>
                <w:szCs w:val="20"/>
              </w:rPr>
              <w:lastRenderedPageBreak/>
              <w:t>Challenging Sterotypes / Knife crime</w:t>
            </w:r>
          </w:p>
          <w:p w:rsidR="00935CA6" w:rsidRPr="00935CA6" w:rsidRDefault="00935CA6" w:rsidP="00935CA6">
            <w:pPr>
              <w:tabs>
                <w:tab w:val="left" w:pos="5115"/>
              </w:tabs>
              <w:rPr>
                <w:sz w:val="20"/>
                <w:szCs w:val="20"/>
              </w:rPr>
            </w:pPr>
            <w:r>
              <w:rPr>
                <w:sz w:val="20"/>
                <w:szCs w:val="20"/>
              </w:rPr>
              <w:t>In these lessons the children will work  t</w:t>
            </w:r>
            <w:r w:rsidRPr="00935CA6">
              <w:rPr>
                <w:sz w:val="20"/>
                <w:szCs w:val="20"/>
              </w:rPr>
              <w:t xml:space="preserve">o </w:t>
            </w:r>
            <w:r>
              <w:rPr>
                <w:sz w:val="20"/>
                <w:szCs w:val="20"/>
              </w:rPr>
              <w:t>understand the term stereotype, to identify stereotypes</w:t>
            </w:r>
          </w:p>
          <w:p w:rsidR="00935CA6" w:rsidRPr="00935CA6" w:rsidRDefault="00935CA6" w:rsidP="00935CA6">
            <w:pPr>
              <w:tabs>
                <w:tab w:val="left" w:pos="5115"/>
              </w:tabs>
              <w:rPr>
                <w:sz w:val="20"/>
                <w:szCs w:val="20"/>
              </w:rPr>
            </w:pPr>
            <w:r>
              <w:rPr>
                <w:rFonts w:cstheme="minorHAnsi"/>
                <w:sz w:val="20"/>
                <w:szCs w:val="20"/>
              </w:rPr>
              <w:t>a</w:t>
            </w:r>
            <w:r w:rsidRPr="00935CA6">
              <w:rPr>
                <w:rFonts w:cstheme="minorHAnsi"/>
                <w:sz w:val="20"/>
                <w:szCs w:val="20"/>
              </w:rPr>
              <w:t xml:space="preserve">nd </w:t>
            </w:r>
            <w:r>
              <w:rPr>
                <w:rFonts w:cstheme="minorHAnsi"/>
                <w:sz w:val="20"/>
                <w:szCs w:val="20"/>
              </w:rPr>
              <w:t>t</w:t>
            </w:r>
            <w:r w:rsidRPr="00935CA6">
              <w:rPr>
                <w:rFonts w:cstheme="minorHAnsi"/>
                <w:sz w:val="20"/>
                <w:szCs w:val="20"/>
              </w:rPr>
              <w:t>o consider the</w:t>
            </w:r>
            <w:r>
              <w:rPr>
                <w:rFonts w:cstheme="minorHAnsi"/>
                <w:sz w:val="20"/>
                <w:szCs w:val="20"/>
              </w:rPr>
              <w:t xml:space="preserve"> negative effects of stereotypes. We will then look at how to </w:t>
            </w:r>
          </w:p>
          <w:p w:rsidR="00935CA6" w:rsidRPr="00935CA6" w:rsidRDefault="00935CA6" w:rsidP="00935CA6">
            <w:pPr>
              <w:tabs>
                <w:tab w:val="left" w:pos="5115"/>
              </w:tabs>
              <w:rPr>
                <w:sz w:val="20"/>
                <w:szCs w:val="20"/>
              </w:rPr>
            </w:pPr>
            <w:r w:rsidRPr="00935CA6">
              <w:rPr>
                <w:sz w:val="20"/>
                <w:szCs w:val="20"/>
              </w:rPr>
              <w:t>challenge stereotypes through research and</w:t>
            </w:r>
          </w:p>
          <w:p w:rsidR="0035178A" w:rsidRDefault="00935CA6" w:rsidP="00935CA6">
            <w:pPr>
              <w:tabs>
                <w:tab w:val="left" w:pos="5115"/>
              </w:tabs>
              <w:rPr>
                <w:sz w:val="20"/>
                <w:szCs w:val="20"/>
              </w:rPr>
            </w:pPr>
            <w:r>
              <w:rPr>
                <w:sz w:val="20"/>
                <w:szCs w:val="20"/>
              </w:rPr>
              <w:t xml:space="preserve">discussion and how we can </w:t>
            </w:r>
            <w:r w:rsidRPr="00935CA6">
              <w:rPr>
                <w:sz w:val="20"/>
                <w:szCs w:val="20"/>
              </w:rPr>
              <w:t>learn from those who have challenged stereot</w:t>
            </w:r>
            <w:r>
              <w:rPr>
                <w:sz w:val="20"/>
                <w:szCs w:val="20"/>
              </w:rPr>
              <w:t>ypes.</w:t>
            </w:r>
          </w:p>
          <w:p w:rsidR="00935CA6" w:rsidRPr="00935CA6" w:rsidRDefault="00935CA6" w:rsidP="00935CA6">
            <w:pPr>
              <w:tabs>
                <w:tab w:val="left" w:pos="5115"/>
              </w:tabs>
              <w:rPr>
                <w:sz w:val="20"/>
                <w:szCs w:val="20"/>
              </w:rPr>
            </w:pPr>
            <w:r>
              <w:rPr>
                <w:sz w:val="20"/>
                <w:szCs w:val="20"/>
              </w:rPr>
              <w:t xml:space="preserve">In the second theme we will consider what </w:t>
            </w:r>
            <w:r w:rsidRPr="00935CA6">
              <w:rPr>
                <w:sz w:val="20"/>
                <w:szCs w:val="20"/>
              </w:rPr>
              <w:lastRenderedPageBreak/>
              <w:t>the consequences of violent crime</w:t>
            </w:r>
            <w:r>
              <w:rPr>
                <w:sz w:val="20"/>
                <w:szCs w:val="20"/>
              </w:rPr>
              <w:t xml:space="preserve"> are,</w:t>
            </w:r>
          </w:p>
          <w:p w:rsidR="00935CA6" w:rsidRPr="00935CA6" w:rsidRDefault="00935CA6" w:rsidP="00935CA6">
            <w:pPr>
              <w:tabs>
                <w:tab w:val="left" w:pos="5115"/>
              </w:tabs>
              <w:rPr>
                <w:sz w:val="20"/>
                <w:szCs w:val="20"/>
              </w:rPr>
            </w:pPr>
            <w:r>
              <w:rPr>
                <w:sz w:val="20"/>
                <w:szCs w:val="20"/>
              </w:rPr>
              <w:t>how can we keep safe,</w:t>
            </w:r>
          </w:p>
          <w:p w:rsidR="00935CA6" w:rsidRPr="00935CA6" w:rsidRDefault="00935CA6" w:rsidP="00935CA6">
            <w:pPr>
              <w:tabs>
                <w:tab w:val="left" w:pos="5115"/>
              </w:tabs>
              <w:rPr>
                <w:sz w:val="20"/>
                <w:szCs w:val="20"/>
              </w:rPr>
            </w:pPr>
            <w:r>
              <w:rPr>
                <w:sz w:val="20"/>
                <w:szCs w:val="20"/>
              </w:rPr>
              <w:t>how can we resist peer pressure and</w:t>
            </w:r>
          </w:p>
          <w:p w:rsidR="00935CA6" w:rsidRPr="00935CA6" w:rsidRDefault="00935CA6" w:rsidP="00935CA6">
            <w:pPr>
              <w:tabs>
                <w:tab w:val="left" w:pos="5115"/>
              </w:tabs>
              <w:rPr>
                <w:sz w:val="20"/>
                <w:szCs w:val="20"/>
              </w:rPr>
            </w:pPr>
            <w:r>
              <w:rPr>
                <w:sz w:val="20"/>
                <w:szCs w:val="20"/>
              </w:rPr>
              <w:t>consider what we</w:t>
            </w:r>
            <w:r w:rsidRPr="00935CA6">
              <w:rPr>
                <w:sz w:val="20"/>
                <w:szCs w:val="20"/>
              </w:rPr>
              <w:t xml:space="preserve"> want to achieve in the future?</w:t>
            </w:r>
          </w:p>
        </w:tc>
        <w:tc>
          <w:tcPr>
            <w:tcW w:w="1559" w:type="dxa"/>
          </w:tcPr>
          <w:p w:rsidR="00121CF5" w:rsidRDefault="00933CA9" w:rsidP="00986AEE">
            <w:pPr>
              <w:tabs>
                <w:tab w:val="left" w:pos="5115"/>
              </w:tabs>
              <w:rPr>
                <w:b/>
                <w:sz w:val="20"/>
                <w:szCs w:val="20"/>
              </w:rPr>
            </w:pPr>
            <w:r>
              <w:rPr>
                <w:b/>
                <w:sz w:val="20"/>
                <w:szCs w:val="20"/>
              </w:rPr>
              <w:lastRenderedPageBreak/>
              <w:t>Hygeine during puberty / Y6 transition</w:t>
            </w:r>
          </w:p>
          <w:p w:rsidR="00935CA6" w:rsidRDefault="0058090E" w:rsidP="00986AEE">
            <w:pPr>
              <w:tabs>
                <w:tab w:val="left" w:pos="5115"/>
              </w:tabs>
              <w:rPr>
                <w:sz w:val="20"/>
                <w:szCs w:val="20"/>
              </w:rPr>
            </w:pPr>
            <w:r>
              <w:rPr>
                <w:sz w:val="20"/>
                <w:szCs w:val="20"/>
              </w:rPr>
              <w:t>These sessions will encourage the children to understand the value of developing healthy habits as well as visiting the implications of not following basic hygiene routines whilst revisiting the changes that occur to us throughout life.</w:t>
            </w:r>
          </w:p>
          <w:p w:rsidR="00CF76ED" w:rsidRPr="00935CA6" w:rsidRDefault="00CF76ED" w:rsidP="00986AEE">
            <w:pPr>
              <w:tabs>
                <w:tab w:val="left" w:pos="5115"/>
              </w:tabs>
              <w:rPr>
                <w:sz w:val="20"/>
                <w:szCs w:val="20"/>
              </w:rPr>
            </w:pPr>
            <w:r>
              <w:rPr>
                <w:sz w:val="20"/>
                <w:szCs w:val="20"/>
              </w:rPr>
              <w:t xml:space="preserve">In our second topic we will talk about our transition to Year 7 and a new school from getting into good habits with studying to how to keep in </w:t>
            </w:r>
            <w:r>
              <w:rPr>
                <w:sz w:val="20"/>
                <w:szCs w:val="20"/>
              </w:rPr>
              <w:lastRenderedPageBreak/>
              <w:t>touch with our friends from primary school.</w:t>
            </w:r>
          </w:p>
        </w:tc>
      </w:tr>
      <w:tr w:rsidR="006D6371" w:rsidTr="00CE1FE5">
        <w:tc>
          <w:tcPr>
            <w:tcW w:w="1219" w:type="dxa"/>
          </w:tcPr>
          <w:p w:rsidR="006D6371" w:rsidRDefault="006D6371" w:rsidP="00986AEE">
            <w:pPr>
              <w:tabs>
                <w:tab w:val="left" w:pos="5115"/>
              </w:tabs>
              <w:jc w:val="center"/>
              <w:rPr>
                <w:b/>
              </w:rPr>
            </w:pPr>
            <w:r w:rsidRPr="00CD57E7">
              <w:rPr>
                <w:b/>
              </w:rPr>
              <w:lastRenderedPageBreak/>
              <w:t>PE</w:t>
            </w:r>
          </w:p>
          <w:p w:rsidR="006D6371" w:rsidRDefault="006D6371" w:rsidP="00986AEE">
            <w:pPr>
              <w:tabs>
                <w:tab w:val="left" w:pos="5115"/>
              </w:tabs>
              <w:jc w:val="center"/>
              <w:rPr>
                <w:b/>
              </w:rPr>
            </w:pPr>
          </w:p>
          <w:p w:rsidR="006D6371" w:rsidRPr="00CD57E7" w:rsidRDefault="006D6371" w:rsidP="00986AEE">
            <w:pPr>
              <w:tabs>
                <w:tab w:val="left" w:pos="5115"/>
              </w:tabs>
              <w:jc w:val="center"/>
              <w:rPr>
                <w:b/>
              </w:rPr>
            </w:pPr>
          </w:p>
        </w:tc>
        <w:tc>
          <w:tcPr>
            <w:tcW w:w="1441" w:type="dxa"/>
            <w:gridSpan w:val="2"/>
          </w:tcPr>
          <w:p w:rsidR="006D6371" w:rsidRPr="006D6371" w:rsidRDefault="00CE1FE5" w:rsidP="00986AEE">
            <w:pPr>
              <w:tabs>
                <w:tab w:val="left" w:pos="5115"/>
              </w:tabs>
              <w:rPr>
                <w:b/>
                <w:sz w:val="20"/>
                <w:szCs w:val="20"/>
              </w:rPr>
            </w:pPr>
            <w:r w:rsidRPr="00CE1FE5">
              <w:rPr>
                <w:b/>
                <w:sz w:val="20"/>
                <w:szCs w:val="20"/>
              </w:rPr>
              <w:t xml:space="preserve">Team building and problem </w:t>
            </w:r>
            <w:r>
              <w:rPr>
                <w:b/>
                <w:sz w:val="20"/>
                <w:szCs w:val="20"/>
              </w:rPr>
              <w:t>solving</w:t>
            </w:r>
          </w:p>
          <w:p w:rsidR="006D6371" w:rsidRPr="006D6371" w:rsidRDefault="006D6371" w:rsidP="00986AEE">
            <w:pPr>
              <w:tabs>
                <w:tab w:val="left" w:pos="5115"/>
              </w:tabs>
              <w:rPr>
                <w:b/>
                <w:sz w:val="20"/>
                <w:szCs w:val="20"/>
              </w:rPr>
            </w:pPr>
          </w:p>
          <w:p w:rsidR="006D6371" w:rsidRDefault="006D6371" w:rsidP="00986AEE">
            <w:pPr>
              <w:tabs>
                <w:tab w:val="left" w:pos="5115"/>
              </w:tabs>
              <w:rPr>
                <w:b/>
                <w:sz w:val="20"/>
                <w:szCs w:val="20"/>
              </w:rPr>
            </w:pPr>
          </w:p>
          <w:p w:rsidR="00CE1FE5" w:rsidRDefault="00CE1FE5" w:rsidP="00986AEE">
            <w:pPr>
              <w:tabs>
                <w:tab w:val="left" w:pos="5115"/>
              </w:tabs>
              <w:rPr>
                <w:b/>
                <w:sz w:val="20"/>
                <w:szCs w:val="20"/>
              </w:rPr>
            </w:pPr>
          </w:p>
          <w:p w:rsidR="006D6371" w:rsidRPr="00FB7DB3" w:rsidRDefault="006D6371" w:rsidP="00986AEE">
            <w:pPr>
              <w:tabs>
                <w:tab w:val="left" w:pos="5115"/>
              </w:tabs>
              <w:rPr>
                <w:sz w:val="20"/>
                <w:szCs w:val="20"/>
              </w:rPr>
            </w:pPr>
            <w:r w:rsidRPr="006D6371">
              <w:rPr>
                <w:b/>
                <w:sz w:val="20"/>
                <w:szCs w:val="20"/>
              </w:rPr>
              <w:t>Handball</w:t>
            </w:r>
          </w:p>
        </w:tc>
        <w:tc>
          <w:tcPr>
            <w:tcW w:w="1559" w:type="dxa"/>
            <w:gridSpan w:val="2"/>
          </w:tcPr>
          <w:p w:rsidR="006D6371" w:rsidRDefault="00CE1FE5" w:rsidP="00986AEE">
            <w:pPr>
              <w:tabs>
                <w:tab w:val="left" w:pos="5115"/>
              </w:tabs>
              <w:rPr>
                <w:b/>
                <w:sz w:val="20"/>
                <w:szCs w:val="20"/>
              </w:rPr>
            </w:pPr>
            <w:r w:rsidRPr="00CE1FE5">
              <w:rPr>
                <w:b/>
                <w:sz w:val="20"/>
                <w:szCs w:val="20"/>
              </w:rPr>
              <w:t>Health related fitness</w:t>
            </w:r>
          </w:p>
          <w:p w:rsidR="006D6371" w:rsidRDefault="006D6371" w:rsidP="00986AEE">
            <w:pPr>
              <w:tabs>
                <w:tab w:val="left" w:pos="5115"/>
              </w:tabs>
              <w:rPr>
                <w:b/>
                <w:sz w:val="20"/>
                <w:szCs w:val="20"/>
              </w:rPr>
            </w:pPr>
          </w:p>
          <w:p w:rsidR="006D6371" w:rsidRDefault="006D6371" w:rsidP="00986AEE">
            <w:pPr>
              <w:tabs>
                <w:tab w:val="left" w:pos="5115"/>
              </w:tabs>
              <w:rPr>
                <w:b/>
                <w:sz w:val="20"/>
                <w:szCs w:val="20"/>
              </w:rPr>
            </w:pPr>
          </w:p>
          <w:p w:rsidR="00CE1FE5" w:rsidRDefault="00CE1FE5" w:rsidP="00986AEE">
            <w:pPr>
              <w:tabs>
                <w:tab w:val="left" w:pos="5115"/>
              </w:tabs>
              <w:rPr>
                <w:b/>
                <w:sz w:val="20"/>
                <w:szCs w:val="20"/>
              </w:rPr>
            </w:pPr>
          </w:p>
          <w:p w:rsidR="00CE1FE5" w:rsidRDefault="00CE1FE5" w:rsidP="00986AEE">
            <w:pPr>
              <w:tabs>
                <w:tab w:val="left" w:pos="5115"/>
              </w:tabs>
              <w:rPr>
                <w:b/>
                <w:sz w:val="20"/>
                <w:szCs w:val="20"/>
              </w:rPr>
            </w:pPr>
          </w:p>
          <w:p w:rsidR="006D6371" w:rsidRPr="006D6371" w:rsidRDefault="006D6371" w:rsidP="00986AEE">
            <w:pPr>
              <w:tabs>
                <w:tab w:val="left" w:pos="5115"/>
              </w:tabs>
              <w:rPr>
                <w:b/>
                <w:sz w:val="20"/>
                <w:szCs w:val="20"/>
              </w:rPr>
            </w:pPr>
            <w:r>
              <w:rPr>
                <w:b/>
                <w:sz w:val="20"/>
                <w:szCs w:val="20"/>
              </w:rPr>
              <w:t>Dodgeball</w:t>
            </w:r>
          </w:p>
        </w:tc>
        <w:tc>
          <w:tcPr>
            <w:tcW w:w="1276" w:type="dxa"/>
            <w:gridSpan w:val="2"/>
          </w:tcPr>
          <w:p w:rsidR="006D6371" w:rsidRDefault="006D6371" w:rsidP="006D6371">
            <w:pPr>
              <w:tabs>
                <w:tab w:val="left" w:pos="5115"/>
              </w:tabs>
              <w:rPr>
                <w:b/>
                <w:sz w:val="20"/>
                <w:szCs w:val="20"/>
              </w:rPr>
            </w:pPr>
            <w:r>
              <w:rPr>
                <w:b/>
                <w:sz w:val="20"/>
                <w:szCs w:val="20"/>
              </w:rPr>
              <w:t>Dance – WW2</w:t>
            </w:r>
          </w:p>
          <w:p w:rsidR="006D6371" w:rsidRDefault="006D6371" w:rsidP="006D6371">
            <w:pPr>
              <w:tabs>
                <w:tab w:val="left" w:pos="5115"/>
              </w:tabs>
              <w:rPr>
                <w:b/>
                <w:sz w:val="20"/>
                <w:szCs w:val="20"/>
              </w:rPr>
            </w:pPr>
          </w:p>
          <w:p w:rsidR="006D6371" w:rsidRDefault="006D6371" w:rsidP="006D6371">
            <w:pPr>
              <w:tabs>
                <w:tab w:val="left" w:pos="5115"/>
              </w:tabs>
              <w:rPr>
                <w:b/>
                <w:sz w:val="20"/>
                <w:szCs w:val="20"/>
              </w:rPr>
            </w:pPr>
          </w:p>
          <w:p w:rsidR="00CE1FE5" w:rsidRDefault="00CE1FE5" w:rsidP="006D6371">
            <w:pPr>
              <w:tabs>
                <w:tab w:val="left" w:pos="5115"/>
              </w:tabs>
              <w:rPr>
                <w:b/>
                <w:sz w:val="20"/>
                <w:szCs w:val="20"/>
              </w:rPr>
            </w:pPr>
          </w:p>
          <w:p w:rsidR="006D6371" w:rsidRPr="006D6371" w:rsidRDefault="006D6371" w:rsidP="006D6371">
            <w:pPr>
              <w:tabs>
                <w:tab w:val="left" w:pos="5115"/>
              </w:tabs>
              <w:rPr>
                <w:b/>
                <w:sz w:val="20"/>
                <w:szCs w:val="20"/>
              </w:rPr>
            </w:pPr>
            <w:r>
              <w:rPr>
                <w:b/>
                <w:sz w:val="20"/>
                <w:szCs w:val="20"/>
              </w:rPr>
              <w:t>Health related fitness</w:t>
            </w:r>
          </w:p>
        </w:tc>
        <w:tc>
          <w:tcPr>
            <w:tcW w:w="1272" w:type="dxa"/>
          </w:tcPr>
          <w:p w:rsidR="006D6371" w:rsidRDefault="00CE1FE5" w:rsidP="006D6371">
            <w:pPr>
              <w:tabs>
                <w:tab w:val="left" w:pos="5115"/>
              </w:tabs>
              <w:rPr>
                <w:b/>
                <w:sz w:val="20"/>
                <w:szCs w:val="20"/>
              </w:rPr>
            </w:pPr>
            <w:r>
              <w:rPr>
                <w:b/>
                <w:sz w:val="20"/>
                <w:szCs w:val="20"/>
              </w:rPr>
              <w:t xml:space="preserve">Gymnastics counter balance </w:t>
            </w:r>
            <w:r w:rsidRPr="00CE1FE5">
              <w:rPr>
                <w:b/>
                <w:sz w:val="20"/>
                <w:szCs w:val="20"/>
              </w:rPr>
              <w:t xml:space="preserve"> counter tension</w:t>
            </w:r>
          </w:p>
          <w:p w:rsidR="00CE1FE5" w:rsidRDefault="00CE1FE5" w:rsidP="006D6371">
            <w:pPr>
              <w:tabs>
                <w:tab w:val="left" w:pos="5115"/>
              </w:tabs>
              <w:rPr>
                <w:b/>
                <w:sz w:val="20"/>
                <w:szCs w:val="20"/>
              </w:rPr>
            </w:pPr>
          </w:p>
          <w:p w:rsidR="006D6371" w:rsidRPr="006D6371" w:rsidRDefault="006D6371" w:rsidP="006D6371">
            <w:pPr>
              <w:tabs>
                <w:tab w:val="left" w:pos="5115"/>
              </w:tabs>
              <w:rPr>
                <w:b/>
                <w:sz w:val="20"/>
                <w:szCs w:val="20"/>
              </w:rPr>
            </w:pPr>
            <w:r>
              <w:rPr>
                <w:b/>
                <w:sz w:val="20"/>
                <w:szCs w:val="20"/>
              </w:rPr>
              <w:t>Cricket</w:t>
            </w:r>
          </w:p>
        </w:tc>
        <w:tc>
          <w:tcPr>
            <w:tcW w:w="1563" w:type="dxa"/>
            <w:gridSpan w:val="3"/>
          </w:tcPr>
          <w:p w:rsidR="006D6371" w:rsidRDefault="006D6371" w:rsidP="00986AEE">
            <w:pPr>
              <w:tabs>
                <w:tab w:val="left" w:pos="5115"/>
              </w:tabs>
              <w:rPr>
                <w:b/>
                <w:sz w:val="20"/>
                <w:szCs w:val="20"/>
              </w:rPr>
            </w:pPr>
            <w:r>
              <w:rPr>
                <w:b/>
                <w:sz w:val="20"/>
                <w:szCs w:val="20"/>
              </w:rPr>
              <w:t>Leadership</w:t>
            </w:r>
          </w:p>
          <w:p w:rsidR="006D6371" w:rsidRDefault="006D6371" w:rsidP="00986AEE">
            <w:pPr>
              <w:tabs>
                <w:tab w:val="left" w:pos="5115"/>
              </w:tabs>
              <w:rPr>
                <w:b/>
                <w:sz w:val="20"/>
                <w:szCs w:val="20"/>
              </w:rPr>
            </w:pPr>
          </w:p>
          <w:p w:rsidR="006D6371" w:rsidRDefault="006D6371" w:rsidP="00986AEE">
            <w:pPr>
              <w:tabs>
                <w:tab w:val="left" w:pos="5115"/>
              </w:tabs>
              <w:rPr>
                <w:b/>
                <w:sz w:val="20"/>
                <w:szCs w:val="20"/>
              </w:rPr>
            </w:pPr>
          </w:p>
          <w:p w:rsidR="006D6371" w:rsidRDefault="006D6371" w:rsidP="00986AEE">
            <w:pPr>
              <w:tabs>
                <w:tab w:val="left" w:pos="5115"/>
              </w:tabs>
              <w:rPr>
                <w:b/>
                <w:sz w:val="20"/>
                <w:szCs w:val="20"/>
              </w:rPr>
            </w:pPr>
          </w:p>
          <w:p w:rsidR="00CE1FE5" w:rsidRDefault="00CE1FE5" w:rsidP="00986AEE">
            <w:pPr>
              <w:tabs>
                <w:tab w:val="left" w:pos="5115"/>
              </w:tabs>
              <w:rPr>
                <w:b/>
                <w:sz w:val="20"/>
                <w:szCs w:val="20"/>
              </w:rPr>
            </w:pPr>
          </w:p>
          <w:p w:rsidR="00CE1FE5" w:rsidRDefault="00CE1FE5" w:rsidP="00986AEE">
            <w:pPr>
              <w:tabs>
                <w:tab w:val="left" w:pos="5115"/>
              </w:tabs>
              <w:rPr>
                <w:b/>
                <w:sz w:val="20"/>
                <w:szCs w:val="20"/>
              </w:rPr>
            </w:pPr>
          </w:p>
          <w:p w:rsidR="006D6371" w:rsidRPr="006D6371" w:rsidRDefault="006D6371" w:rsidP="00986AEE">
            <w:pPr>
              <w:tabs>
                <w:tab w:val="left" w:pos="5115"/>
              </w:tabs>
              <w:rPr>
                <w:b/>
                <w:sz w:val="20"/>
                <w:szCs w:val="20"/>
              </w:rPr>
            </w:pPr>
            <w:r>
              <w:rPr>
                <w:b/>
                <w:sz w:val="20"/>
                <w:szCs w:val="20"/>
              </w:rPr>
              <w:t>Tri-Golf</w:t>
            </w:r>
          </w:p>
        </w:tc>
        <w:tc>
          <w:tcPr>
            <w:tcW w:w="1559" w:type="dxa"/>
          </w:tcPr>
          <w:p w:rsidR="006D6371" w:rsidRDefault="006D6371" w:rsidP="00986AEE">
            <w:pPr>
              <w:tabs>
                <w:tab w:val="left" w:pos="5115"/>
              </w:tabs>
              <w:rPr>
                <w:b/>
                <w:sz w:val="20"/>
                <w:szCs w:val="20"/>
              </w:rPr>
            </w:pPr>
            <w:r>
              <w:rPr>
                <w:b/>
                <w:sz w:val="20"/>
                <w:szCs w:val="20"/>
              </w:rPr>
              <w:t>Rounders</w:t>
            </w:r>
          </w:p>
          <w:p w:rsidR="006D6371" w:rsidRDefault="006D6371" w:rsidP="00986AEE">
            <w:pPr>
              <w:tabs>
                <w:tab w:val="left" w:pos="5115"/>
              </w:tabs>
              <w:rPr>
                <w:b/>
                <w:sz w:val="20"/>
                <w:szCs w:val="20"/>
              </w:rPr>
            </w:pPr>
          </w:p>
          <w:p w:rsidR="006D6371" w:rsidRDefault="006D6371" w:rsidP="00986AEE">
            <w:pPr>
              <w:tabs>
                <w:tab w:val="left" w:pos="5115"/>
              </w:tabs>
              <w:rPr>
                <w:b/>
                <w:sz w:val="20"/>
                <w:szCs w:val="20"/>
              </w:rPr>
            </w:pPr>
          </w:p>
          <w:p w:rsidR="006D6371" w:rsidRDefault="006D6371" w:rsidP="00986AEE">
            <w:pPr>
              <w:tabs>
                <w:tab w:val="left" w:pos="5115"/>
              </w:tabs>
              <w:rPr>
                <w:b/>
                <w:sz w:val="20"/>
                <w:szCs w:val="20"/>
              </w:rPr>
            </w:pPr>
          </w:p>
          <w:p w:rsidR="00CE1FE5" w:rsidRDefault="00CE1FE5" w:rsidP="00986AEE">
            <w:pPr>
              <w:tabs>
                <w:tab w:val="left" w:pos="5115"/>
              </w:tabs>
              <w:rPr>
                <w:b/>
                <w:sz w:val="20"/>
                <w:szCs w:val="20"/>
              </w:rPr>
            </w:pPr>
          </w:p>
          <w:p w:rsidR="00CE1FE5" w:rsidRDefault="00CE1FE5" w:rsidP="00986AEE">
            <w:pPr>
              <w:tabs>
                <w:tab w:val="left" w:pos="5115"/>
              </w:tabs>
              <w:rPr>
                <w:b/>
                <w:sz w:val="20"/>
                <w:szCs w:val="20"/>
              </w:rPr>
            </w:pPr>
          </w:p>
          <w:p w:rsidR="006D6371" w:rsidRPr="006D6371" w:rsidRDefault="006D6371" w:rsidP="00986AEE">
            <w:pPr>
              <w:tabs>
                <w:tab w:val="left" w:pos="5115"/>
              </w:tabs>
              <w:rPr>
                <w:b/>
                <w:sz w:val="20"/>
                <w:szCs w:val="20"/>
              </w:rPr>
            </w:pPr>
            <w:r>
              <w:rPr>
                <w:b/>
                <w:sz w:val="20"/>
                <w:szCs w:val="20"/>
              </w:rPr>
              <w:t>Athletics</w:t>
            </w:r>
          </w:p>
        </w:tc>
      </w:tr>
      <w:tr w:rsidR="006D6371" w:rsidTr="00F27681">
        <w:trPr>
          <w:trHeight w:val="564"/>
        </w:trPr>
        <w:tc>
          <w:tcPr>
            <w:tcW w:w="1219" w:type="dxa"/>
          </w:tcPr>
          <w:p w:rsidR="00121CF5" w:rsidRDefault="00121CF5" w:rsidP="00986AEE">
            <w:pPr>
              <w:tabs>
                <w:tab w:val="left" w:pos="5115"/>
              </w:tabs>
              <w:jc w:val="center"/>
              <w:rPr>
                <w:b/>
              </w:rPr>
            </w:pPr>
            <w:r>
              <w:rPr>
                <w:b/>
              </w:rPr>
              <w:t>Spanish</w:t>
            </w:r>
          </w:p>
          <w:p w:rsidR="00121CF5" w:rsidRDefault="00121CF5" w:rsidP="00986AEE">
            <w:pPr>
              <w:tabs>
                <w:tab w:val="left" w:pos="5115"/>
              </w:tabs>
              <w:jc w:val="center"/>
              <w:rPr>
                <w:b/>
              </w:rPr>
            </w:pPr>
          </w:p>
          <w:p w:rsidR="00121CF5" w:rsidRPr="00CD57E7" w:rsidRDefault="00121CF5" w:rsidP="00986AEE">
            <w:pPr>
              <w:tabs>
                <w:tab w:val="left" w:pos="5115"/>
              </w:tabs>
              <w:rPr>
                <w:b/>
              </w:rPr>
            </w:pPr>
          </w:p>
        </w:tc>
        <w:tc>
          <w:tcPr>
            <w:tcW w:w="1441" w:type="dxa"/>
            <w:gridSpan w:val="2"/>
          </w:tcPr>
          <w:p w:rsidR="00121CF5" w:rsidRDefault="00933CA9" w:rsidP="00986AEE">
            <w:pPr>
              <w:tabs>
                <w:tab w:val="left" w:pos="5115"/>
              </w:tabs>
              <w:rPr>
                <w:b/>
                <w:sz w:val="20"/>
                <w:szCs w:val="20"/>
              </w:rPr>
            </w:pPr>
            <w:r w:rsidRPr="00933CA9">
              <w:rPr>
                <w:b/>
                <w:sz w:val="20"/>
                <w:szCs w:val="20"/>
              </w:rPr>
              <w:t>Everyday life</w:t>
            </w:r>
            <w:r w:rsidR="006D6371">
              <w:rPr>
                <w:b/>
                <w:sz w:val="20"/>
                <w:szCs w:val="20"/>
              </w:rPr>
              <w:t xml:space="preserve"> / Time / </w:t>
            </w:r>
            <w:r w:rsidR="006D6371" w:rsidRPr="006D6371">
              <w:rPr>
                <w:b/>
                <w:sz w:val="20"/>
                <w:szCs w:val="20"/>
              </w:rPr>
              <w:t>Daily life of a superhero</w:t>
            </w:r>
          </w:p>
          <w:p w:rsidR="006D6371" w:rsidRPr="006D6371" w:rsidRDefault="006D6371" w:rsidP="00986AEE">
            <w:pPr>
              <w:tabs>
                <w:tab w:val="left" w:pos="5115"/>
              </w:tabs>
              <w:rPr>
                <w:sz w:val="20"/>
                <w:szCs w:val="20"/>
              </w:rPr>
            </w:pPr>
            <w:r>
              <w:rPr>
                <w:sz w:val="20"/>
                <w:szCs w:val="20"/>
              </w:rPr>
              <w:t>In these lessons the children will revisit ‘me’, school subjects and opinions. For the lessons on time the children will remember and use numbers up to 60 and understand o’clock phrases in Spanish. For the final lessons</w:t>
            </w:r>
            <w:r w:rsidR="00F27681">
              <w:rPr>
                <w:sz w:val="20"/>
                <w:szCs w:val="20"/>
              </w:rPr>
              <w:t xml:space="preserve"> this half term we will talk and answer questions about our </w:t>
            </w:r>
            <w:r w:rsidR="00F27681">
              <w:rPr>
                <w:sz w:val="20"/>
                <w:szCs w:val="20"/>
              </w:rPr>
              <w:lastRenderedPageBreak/>
              <w:t>daily routines in Spanish.</w:t>
            </w:r>
          </w:p>
          <w:p w:rsidR="006D6371" w:rsidRDefault="006D6371" w:rsidP="00986AEE">
            <w:pPr>
              <w:tabs>
                <w:tab w:val="left" w:pos="5115"/>
              </w:tabs>
              <w:rPr>
                <w:b/>
                <w:sz w:val="20"/>
                <w:szCs w:val="20"/>
              </w:rPr>
            </w:pPr>
          </w:p>
          <w:p w:rsidR="006D6371" w:rsidRPr="00933CA9" w:rsidRDefault="006D6371" w:rsidP="00986AEE">
            <w:pPr>
              <w:tabs>
                <w:tab w:val="left" w:pos="5115"/>
              </w:tabs>
              <w:rPr>
                <w:b/>
                <w:sz w:val="20"/>
                <w:szCs w:val="20"/>
              </w:rPr>
            </w:pPr>
          </w:p>
        </w:tc>
        <w:tc>
          <w:tcPr>
            <w:tcW w:w="1559" w:type="dxa"/>
            <w:gridSpan w:val="2"/>
          </w:tcPr>
          <w:p w:rsidR="00121CF5" w:rsidRDefault="00933CA9" w:rsidP="00203ED3">
            <w:pPr>
              <w:ind w:right="404"/>
              <w:rPr>
                <w:rFonts w:cs="Arial"/>
                <w:b/>
                <w:color w:val="000000"/>
                <w:sz w:val="20"/>
                <w:szCs w:val="20"/>
                <w:lang w:val="en"/>
              </w:rPr>
            </w:pPr>
            <w:r w:rsidRPr="00933CA9">
              <w:rPr>
                <w:rFonts w:cs="Arial"/>
                <w:b/>
                <w:color w:val="000000"/>
                <w:sz w:val="20"/>
                <w:szCs w:val="20"/>
                <w:lang w:val="en"/>
              </w:rPr>
              <w:lastRenderedPageBreak/>
              <w:t>Where I live, Where you live</w:t>
            </w:r>
            <w:r w:rsidR="00F27681">
              <w:rPr>
                <w:rFonts w:cs="Arial"/>
                <w:b/>
                <w:color w:val="000000"/>
                <w:sz w:val="20"/>
                <w:szCs w:val="20"/>
                <w:lang w:val="en"/>
              </w:rPr>
              <w:t>/Hopes and roles</w:t>
            </w:r>
          </w:p>
          <w:p w:rsidR="00F27681" w:rsidRPr="00F27681" w:rsidRDefault="00F27681" w:rsidP="00203ED3">
            <w:pPr>
              <w:ind w:right="404"/>
              <w:rPr>
                <w:rFonts w:cs="Arial"/>
                <w:color w:val="000000"/>
                <w:sz w:val="20"/>
                <w:szCs w:val="20"/>
                <w:lang w:val="en"/>
              </w:rPr>
            </w:pPr>
            <w:r w:rsidRPr="00F27681">
              <w:rPr>
                <w:rFonts w:cs="Arial"/>
                <w:color w:val="000000"/>
                <w:sz w:val="20"/>
                <w:szCs w:val="20"/>
                <w:lang w:val="en"/>
              </w:rPr>
              <w:t xml:space="preserve">In these lessons the children will learn </w:t>
            </w:r>
            <w:r>
              <w:rPr>
                <w:rFonts w:cs="Arial"/>
                <w:color w:val="000000"/>
                <w:sz w:val="20"/>
                <w:szCs w:val="20"/>
                <w:lang w:val="en"/>
              </w:rPr>
              <w:t xml:space="preserve">nouns for rooms in a house as well as reading </w:t>
            </w:r>
            <w:r w:rsidRPr="00F27681">
              <w:rPr>
                <w:rFonts w:cs="Arial"/>
                <w:color w:val="000000"/>
                <w:sz w:val="20"/>
                <w:szCs w:val="20"/>
                <w:lang w:val="en"/>
              </w:rPr>
              <w:t xml:space="preserve">and understanding simple descriptions of rooms leading on to following and understanding a story about a haunted house in </w:t>
            </w:r>
            <w:r w:rsidRPr="00F27681">
              <w:rPr>
                <w:rFonts w:cs="Arial"/>
                <w:color w:val="000000"/>
                <w:sz w:val="20"/>
                <w:szCs w:val="20"/>
                <w:lang w:val="en"/>
              </w:rPr>
              <w:lastRenderedPageBreak/>
              <w:t>Spanish.</w:t>
            </w:r>
          </w:p>
          <w:p w:rsidR="00F27681" w:rsidRPr="00F27681" w:rsidRDefault="00F27681" w:rsidP="00203ED3">
            <w:pPr>
              <w:ind w:right="404"/>
              <w:rPr>
                <w:rFonts w:cs="Arial"/>
                <w:color w:val="000000"/>
                <w:sz w:val="20"/>
                <w:szCs w:val="20"/>
                <w:lang w:val="en"/>
              </w:rPr>
            </w:pPr>
            <w:r w:rsidRPr="00F27681">
              <w:rPr>
                <w:rFonts w:cs="Arial"/>
                <w:color w:val="000000"/>
                <w:sz w:val="20"/>
                <w:szCs w:val="20"/>
                <w:lang w:val="en"/>
              </w:rPr>
              <w:t>In the</w:t>
            </w:r>
            <w:r>
              <w:rPr>
                <w:rFonts w:cs="Arial"/>
                <w:color w:val="000000"/>
                <w:sz w:val="20"/>
                <w:szCs w:val="20"/>
                <w:lang w:val="en"/>
              </w:rPr>
              <w:t xml:space="preserve"> second topic we will recognise </w:t>
            </w:r>
            <w:r w:rsidRPr="00F27681">
              <w:rPr>
                <w:rFonts w:cs="Arial"/>
                <w:color w:val="000000"/>
                <w:sz w:val="20"/>
                <w:szCs w:val="20"/>
                <w:lang w:val="en"/>
              </w:rPr>
              <w:t>and understand familiar and unfamiliar nouns relating to profession</w:t>
            </w:r>
            <w:r>
              <w:rPr>
                <w:rFonts w:cs="Arial"/>
                <w:color w:val="000000"/>
                <w:sz w:val="20"/>
                <w:szCs w:val="20"/>
                <w:lang w:val="en"/>
              </w:rPr>
              <w:t>s</w:t>
            </w:r>
          </w:p>
          <w:p w:rsidR="00F27681" w:rsidRPr="00933CA9" w:rsidRDefault="00F27681" w:rsidP="00203ED3">
            <w:pPr>
              <w:ind w:right="404"/>
              <w:rPr>
                <w:rFonts w:cs="Arial"/>
                <w:b/>
                <w:color w:val="000000"/>
                <w:sz w:val="20"/>
                <w:szCs w:val="20"/>
                <w:lang w:val="en"/>
              </w:rPr>
            </w:pPr>
          </w:p>
        </w:tc>
        <w:tc>
          <w:tcPr>
            <w:tcW w:w="1276" w:type="dxa"/>
            <w:gridSpan w:val="2"/>
          </w:tcPr>
          <w:p w:rsidR="00121CF5" w:rsidRDefault="00933CA9" w:rsidP="00203ED3">
            <w:pPr>
              <w:rPr>
                <w:rFonts w:cs="Arial"/>
                <w:b/>
                <w:sz w:val="20"/>
                <w:szCs w:val="20"/>
              </w:rPr>
            </w:pPr>
            <w:r>
              <w:rPr>
                <w:rFonts w:cs="Arial"/>
                <w:b/>
                <w:sz w:val="20"/>
                <w:szCs w:val="20"/>
              </w:rPr>
              <w:lastRenderedPageBreak/>
              <w:t>Playing and enjoying sport</w:t>
            </w:r>
          </w:p>
          <w:p w:rsidR="00F27681" w:rsidRPr="00F27681" w:rsidRDefault="000C6F9D" w:rsidP="00203ED3">
            <w:pPr>
              <w:rPr>
                <w:rFonts w:cs="Arial"/>
                <w:sz w:val="20"/>
                <w:szCs w:val="20"/>
              </w:rPr>
            </w:pPr>
            <w:r>
              <w:rPr>
                <w:rFonts w:cs="Arial"/>
                <w:sz w:val="20"/>
                <w:szCs w:val="20"/>
              </w:rPr>
              <w:t>In this topic the children will create opinions about different sports and understand and write simple information about sports.</w:t>
            </w:r>
          </w:p>
        </w:tc>
        <w:tc>
          <w:tcPr>
            <w:tcW w:w="1417" w:type="dxa"/>
            <w:gridSpan w:val="2"/>
          </w:tcPr>
          <w:p w:rsidR="00121CF5" w:rsidRDefault="00933CA9" w:rsidP="00AF2A8E">
            <w:pPr>
              <w:rPr>
                <w:b/>
                <w:sz w:val="20"/>
                <w:szCs w:val="20"/>
              </w:rPr>
            </w:pPr>
            <w:r>
              <w:rPr>
                <w:b/>
                <w:sz w:val="20"/>
                <w:szCs w:val="20"/>
              </w:rPr>
              <w:t>All the fun of the fair / Favourites</w:t>
            </w:r>
          </w:p>
          <w:p w:rsidR="000C6F9D" w:rsidRDefault="000C6F9D" w:rsidP="00AF2A8E">
            <w:pPr>
              <w:rPr>
                <w:sz w:val="20"/>
                <w:szCs w:val="20"/>
              </w:rPr>
            </w:pPr>
            <w:r>
              <w:rPr>
                <w:sz w:val="20"/>
                <w:szCs w:val="20"/>
              </w:rPr>
              <w:t>In these lessons children will create a simple description of a fairground ride and write simple sentences about a funfair.</w:t>
            </w:r>
          </w:p>
          <w:p w:rsidR="000C6F9D" w:rsidRPr="000C6F9D" w:rsidRDefault="000C6F9D" w:rsidP="00AF2A8E">
            <w:pPr>
              <w:rPr>
                <w:sz w:val="20"/>
                <w:szCs w:val="20"/>
              </w:rPr>
            </w:pPr>
            <w:r>
              <w:rPr>
                <w:sz w:val="20"/>
                <w:szCs w:val="20"/>
              </w:rPr>
              <w:t>In our second topic the children will say and write a sequence of short sentences about themselves.</w:t>
            </w:r>
          </w:p>
        </w:tc>
        <w:tc>
          <w:tcPr>
            <w:tcW w:w="1418" w:type="dxa"/>
            <w:gridSpan w:val="2"/>
          </w:tcPr>
          <w:p w:rsidR="007C7BCE" w:rsidRDefault="00933CA9" w:rsidP="00203ED3">
            <w:pPr>
              <w:rPr>
                <w:rFonts w:cs="Arial"/>
                <w:b/>
                <w:sz w:val="20"/>
                <w:szCs w:val="20"/>
              </w:rPr>
            </w:pPr>
            <w:r>
              <w:rPr>
                <w:rFonts w:cs="Arial"/>
                <w:b/>
                <w:sz w:val="20"/>
                <w:szCs w:val="20"/>
              </w:rPr>
              <w:t>Café culture</w:t>
            </w:r>
          </w:p>
          <w:p w:rsidR="000C6F9D" w:rsidRPr="000C6F9D" w:rsidRDefault="000C6F9D" w:rsidP="00203ED3">
            <w:pPr>
              <w:rPr>
                <w:rFonts w:cs="Arial"/>
                <w:sz w:val="20"/>
                <w:szCs w:val="20"/>
              </w:rPr>
            </w:pPr>
            <w:r>
              <w:rPr>
                <w:rFonts w:cs="Arial"/>
                <w:sz w:val="20"/>
                <w:szCs w:val="20"/>
              </w:rPr>
              <w:t>This half term the children will gain an understanding of Spanish café culture by asking for snacks and drinks politely, understanding information regarding Spanish food and meals then taking part in a café role play and following a story in Spanish about going to a restaurant.</w:t>
            </w:r>
          </w:p>
        </w:tc>
        <w:tc>
          <w:tcPr>
            <w:tcW w:w="1559" w:type="dxa"/>
          </w:tcPr>
          <w:p w:rsidR="00121CF5" w:rsidRDefault="00933CA9" w:rsidP="00986AEE">
            <w:pPr>
              <w:tabs>
                <w:tab w:val="left" w:pos="5115"/>
              </w:tabs>
              <w:rPr>
                <w:b/>
                <w:sz w:val="20"/>
                <w:szCs w:val="20"/>
              </w:rPr>
            </w:pPr>
            <w:r>
              <w:rPr>
                <w:b/>
                <w:sz w:val="20"/>
                <w:szCs w:val="20"/>
              </w:rPr>
              <w:t>Class performance and presentation</w:t>
            </w:r>
          </w:p>
          <w:p w:rsidR="000C6F9D" w:rsidRPr="000C6F9D" w:rsidRDefault="000C6F9D" w:rsidP="00986AEE">
            <w:pPr>
              <w:tabs>
                <w:tab w:val="left" w:pos="5115"/>
              </w:tabs>
              <w:rPr>
                <w:sz w:val="20"/>
                <w:szCs w:val="20"/>
              </w:rPr>
            </w:pPr>
            <w:r>
              <w:rPr>
                <w:sz w:val="20"/>
                <w:szCs w:val="20"/>
              </w:rPr>
              <w:t>This half term will enable the children to revisit some familiar Spanish language in order to perform a magician spell in Spanish and display learning on a poster.</w:t>
            </w:r>
          </w:p>
        </w:tc>
      </w:tr>
      <w:tr w:rsidR="006D6371" w:rsidTr="00F83AC1">
        <w:trPr>
          <w:trHeight w:val="320"/>
        </w:trPr>
        <w:tc>
          <w:tcPr>
            <w:tcW w:w="1219" w:type="dxa"/>
          </w:tcPr>
          <w:p w:rsidR="002A5AB3" w:rsidRDefault="002A5AB3" w:rsidP="00203ED3">
            <w:pPr>
              <w:tabs>
                <w:tab w:val="left" w:pos="5115"/>
              </w:tabs>
              <w:jc w:val="center"/>
              <w:rPr>
                <w:b/>
              </w:rPr>
            </w:pPr>
            <w:r w:rsidRPr="00CD57E7">
              <w:rPr>
                <w:b/>
              </w:rPr>
              <w:lastRenderedPageBreak/>
              <w:t>Music</w:t>
            </w:r>
          </w:p>
          <w:p w:rsidR="002A5AB3" w:rsidRPr="00CD57E7" w:rsidRDefault="002A5AB3" w:rsidP="00986AEE">
            <w:pPr>
              <w:tabs>
                <w:tab w:val="left" w:pos="5115"/>
              </w:tabs>
              <w:jc w:val="center"/>
              <w:rPr>
                <w:b/>
              </w:rPr>
            </w:pPr>
          </w:p>
        </w:tc>
        <w:tc>
          <w:tcPr>
            <w:tcW w:w="1441" w:type="dxa"/>
            <w:gridSpan w:val="2"/>
          </w:tcPr>
          <w:p w:rsidR="002A5AB3" w:rsidRDefault="002A5AB3" w:rsidP="00986AEE">
            <w:pPr>
              <w:tabs>
                <w:tab w:val="left" w:pos="5115"/>
              </w:tabs>
              <w:rPr>
                <w:b/>
                <w:sz w:val="20"/>
                <w:szCs w:val="20"/>
              </w:rPr>
            </w:pPr>
            <w:r w:rsidRPr="002A5AB3">
              <w:rPr>
                <w:b/>
                <w:sz w:val="20"/>
                <w:szCs w:val="20"/>
              </w:rPr>
              <w:t>Happy!</w:t>
            </w:r>
          </w:p>
          <w:p w:rsidR="000C6F9D" w:rsidRPr="00C03450" w:rsidRDefault="00C03450" w:rsidP="00986AEE">
            <w:pPr>
              <w:tabs>
                <w:tab w:val="left" w:pos="5115"/>
              </w:tabs>
              <w:rPr>
                <w:sz w:val="20"/>
                <w:szCs w:val="20"/>
              </w:rPr>
            </w:pPr>
            <w:r w:rsidRPr="00C03450">
              <w:rPr>
                <w:sz w:val="20"/>
                <w:szCs w:val="20"/>
              </w:rPr>
              <w:t>All the learning in this unit is focused around one song: Happy, a Pop song by Pharrell Williams. The unit of work presents an integrated approach to music where games, the dimensions of music (pulse, rhythm, pitch etc), singing and playing instruments are all linked.</w:t>
            </w:r>
          </w:p>
        </w:tc>
        <w:tc>
          <w:tcPr>
            <w:tcW w:w="1559" w:type="dxa"/>
            <w:gridSpan w:val="2"/>
          </w:tcPr>
          <w:p w:rsidR="002A5AB3" w:rsidRDefault="002A5AB3" w:rsidP="00986AEE">
            <w:pPr>
              <w:tabs>
                <w:tab w:val="left" w:pos="5115"/>
              </w:tabs>
              <w:rPr>
                <w:b/>
                <w:sz w:val="20"/>
                <w:szCs w:val="20"/>
              </w:rPr>
            </w:pPr>
            <w:r>
              <w:rPr>
                <w:b/>
                <w:sz w:val="20"/>
                <w:szCs w:val="20"/>
              </w:rPr>
              <w:t>Classroom jazz</w:t>
            </w:r>
          </w:p>
          <w:p w:rsidR="00C03450" w:rsidRPr="00C03450" w:rsidRDefault="00C03450" w:rsidP="00C03450">
            <w:pPr>
              <w:tabs>
                <w:tab w:val="left" w:pos="5115"/>
              </w:tabs>
              <w:rPr>
                <w:sz w:val="20"/>
                <w:szCs w:val="20"/>
              </w:rPr>
            </w:pPr>
            <w:r w:rsidRPr="00C03450">
              <w:rPr>
                <w:sz w:val="20"/>
                <w:szCs w:val="20"/>
              </w:rPr>
              <w:t>All the learning is focused around two tunes: Bacharach</w:t>
            </w:r>
          </w:p>
          <w:p w:rsidR="00C03450" w:rsidRPr="00C03450" w:rsidRDefault="00C03450" w:rsidP="00C03450">
            <w:pPr>
              <w:tabs>
                <w:tab w:val="left" w:pos="5115"/>
              </w:tabs>
              <w:rPr>
                <w:sz w:val="20"/>
                <w:szCs w:val="20"/>
              </w:rPr>
            </w:pPr>
            <w:r w:rsidRPr="00C03450">
              <w:rPr>
                <w:sz w:val="20"/>
                <w:szCs w:val="20"/>
              </w:rPr>
              <w:t>Anorak and Meet The Blues. A. Listen to and Appraise the two main tunes and other supporting tunes</w:t>
            </w:r>
          </w:p>
          <w:p w:rsidR="00C03450" w:rsidRPr="00C03450" w:rsidRDefault="00C03450" w:rsidP="00C03450">
            <w:pPr>
              <w:tabs>
                <w:tab w:val="left" w:pos="5115"/>
              </w:tabs>
              <w:rPr>
                <w:sz w:val="20"/>
                <w:szCs w:val="20"/>
              </w:rPr>
            </w:pPr>
            <w:r w:rsidRPr="00C03450">
              <w:rPr>
                <w:sz w:val="20"/>
                <w:szCs w:val="20"/>
              </w:rPr>
              <w:t>B. Musical Activities - learn about the interrelated dimensions of music through</w:t>
            </w:r>
          </w:p>
          <w:p w:rsidR="00C03450" w:rsidRPr="00C03450" w:rsidRDefault="00C03450" w:rsidP="00C03450">
            <w:pPr>
              <w:tabs>
                <w:tab w:val="left" w:pos="5115"/>
              </w:tabs>
              <w:rPr>
                <w:sz w:val="20"/>
                <w:szCs w:val="20"/>
              </w:rPr>
            </w:pPr>
            <w:r w:rsidRPr="00C03450">
              <w:rPr>
                <w:sz w:val="20"/>
                <w:szCs w:val="20"/>
              </w:rPr>
              <w:t>1. Playing instruments and</w:t>
            </w:r>
          </w:p>
          <w:p w:rsidR="00C03450" w:rsidRPr="00C03450" w:rsidRDefault="00C03450" w:rsidP="00C03450">
            <w:pPr>
              <w:tabs>
                <w:tab w:val="left" w:pos="5115"/>
              </w:tabs>
              <w:rPr>
                <w:sz w:val="20"/>
                <w:szCs w:val="20"/>
              </w:rPr>
            </w:pPr>
            <w:r w:rsidRPr="00C03450">
              <w:rPr>
                <w:sz w:val="20"/>
                <w:szCs w:val="20"/>
              </w:rPr>
              <w:t>2. Improvising</w:t>
            </w:r>
          </w:p>
          <w:p w:rsidR="00C03450" w:rsidRPr="002A5AB3" w:rsidRDefault="00C03450" w:rsidP="00C03450">
            <w:pPr>
              <w:tabs>
                <w:tab w:val="left" w:pos="5115"/>
              </w:tabs>
              <w:rPr>
                <w:b/>
                <w:sz w:val="20"/>
                <w:szCs w:val="20"/>
              </w:rPr>
            </w:pPr>
            <w:r w:rsidRPr="00C03450">
              <w:rPr>
                <w:sz w:val="20"/>
                <w:szCs w:val="20"/>
              </w:rPr>
              <w:t>C. Perform and share.</w:t>
            </w:r>
          </w:p>
        </w:tc>
        <w:tc>
          <w:tcPr>
            <w:tcW w:w="1276" w:type="dxa"/>
            <w:gridSpan w:val="2"/>
          </w:tcPr>
          <w:p w:rsidR="002A5AB3" w:rsidRDefault="002A5AB3" w:rsidP="00986AEE">
            <w:pPr>
              <w:tabs>
                <w:tab w:val="left" w:pos="5115"/>
              </w:tabs>
              <w:rPr>
                <w:b/>
                <w:sz w:val="20"/>
                <w:szCs w:val="20"/>
              </w:rPr>
            </w:pPr>
            <w:r>
              <w:rPr>
                <w:b/>
                <w:sz w:val="20"/>
                <w:szCs w:val="20"/>
              </w:rPr>
              <w:t>A New Year Carol</w:t>
            </w:r>
          </w:p>
          <w:p w:rsidR="00C03450" w:rsidRPr="00C03450" w:rsidRDefault="00C03450" w:rsidP="00C03450">
            <w:pPr>
              <w:tabs>
                <w:tab w:val="left" w:pos="5115"/>
              </w:tabs>
              <w:rPr>
                <w:sz w:val="20"/>
                <w:szCs w:val="20"/>
              </w:rPr>
            </w:pPr>
            <w:r w:rsidRPr="00C03450">
              <w:rPr>
                <w:sz w:val="20"/>
                <w:szCs w:val="20"/>
              </w:rPr>
              <w:t>All the learning is focused around one song from Benjamin Britten’s Friday After</w:t>
            </w:r>
            <w:r>
              <w:rPr>
                <w:sz w:val="20"/>
                <w:szCs w:val="20"/>
              </w:rPr>
              <w:t xml:space="preserve">noons: A New Year Carol. </w:t>
            </w:r>
          </w:p>
          <w:p w:rsidR="00C03450" w:rsidRPr="00C03450" w:rsidRDefault="00C03450" w:rsidP="00C03450">
            <w:pPr>
              <w:tabs>
                <w:tab w:val="left" w:pos="5115"/>
              </w:tabs>
              <w:rPr>
                <w:sz w:val="20"/>
                <w:szCs w:val="20"/>
              </w:rPr>
            </w:pPr>
            <w:r w:rsidRPr="00C03450">
              <w:rPr>
                <w:sz w:val="20"/>
                <w:szCs w:val="20"/>
              </w:rPr>
              <w:t>Other learning within the unit gives the children the opportunity to research Benjamin Britten’s life and to listen to many of his other works through links to Fridayafternoonsmusic.co.uk</w:t>
            </w:r>
          </w:p>
        </w:tc>
        <w:tc>
          <w:tcPr>
            <w:tcW w:w="1417" w:type="dxa"/>
            <w:gridSpan w:val="2"/>
          </w:tcPr>
          <w:p w:rsidR="002A5AB3" w:rsidRDefault="002A5AB3" w:rsidP="00986AEE">
            <w:pPr>
              <w:tabs>
                <w:tab w:val="left" w:pos="5115"/>
              </w:tabs>
              <w:rPr>
                <w:b/>
                <w:sz w:val="20"/>
                <w:szCs w:val="20"/>
              </w:rPr>
            </w:pPr>
            <w:r>
              <w:rPr>
                <w:b/>
                <w:sz w:val="20"/>
                <w:szCs w:val="20"/>
              </w:rPr>
              <w:t>TBC</w:t>
            </w:r>
          </w:p>
          <w:p w:rsidR="00C03450" w:rsidRDefault="00C03450" w:rsidP="00986AEE">
            <w:pPr>
              <w:tabs>
                <w:tab w:val="left" w:pos="5115"/>
              </w:tabs>
              <w:rPr>
                <w:b/>
                <w:sz w:val="20"/>
                <w:szCs w:val="20"/>
              </w:rPr>
            </w:pPr>
          </w:p>
          <w:p w:rsidR="00C03450" w:rsidRPr="00C03450" w:rsidRDefault="00C03450" w:rsidP="00986AEE">
            <w:pPr>
              <w:tabs>
                <w:tab w:val="left" w:pos="5115"/>
              </w:tabs>
              <w:rPr>
                <w:sz w:val="20"/>
                <w:szCs w:val="20"/>
              </w:rPr>
            </w:pPr>
            <w:r>
              <w:rPr>
                <w:sz w:val="20"/>
                <w:szCs w:val="20"/>
              </w:rPr>
              <w:t xml:space="preserve">The details for this half term have not yet been released but our website will be updated with details as soon as these are received. </w:t>
            </w:r>
          </w:p>
        </w:tc>
        <w:tc>
          <w:tcPr>
            <w:tcW w:w="1418" w:type="dxa"/>
            <w:gridSpan w:val="2"/>
          </w:tcPr>
          <w:p w:rsidR="00C03450" w:rsidRPr="00C03450" w:rsidRDefault="00C03450" w:rsidP="00C03450">
            <w:pPr>
              <w:tabs>
                <w:tab w:val="left" w:pos="5115"/>
              </w:tabs>
              <w:rPr>
                <w:b/>
                <w:sz w:val="20"/>
                <w:szCs w:val="20"/>
              </w:rPr>
            </w:pPr>
            <w:r w:rsidRPr="00C03450">
              <w:rPr>
                <w:b/>
                <w:sz w:val="20"/>
                <w:szCs w:val="20"/>
              </w:rPr>
              <w:t xml:space="preserve">Music and me! </w:t>
            </w:r>
          </w:p>
          <w:p w:rsidR="00C03450" w:rsidRPr="00C03450" w:rsidRDefault="00C03450" w:rsidP="00C03450">
            <w:pPr>
              <w:tabs>
                <w:tab w:val="left" w:pos="5115"/>
              </w:tabs>
              <w:rPr>
                <w:sz w:val="20"/>
                <w:szCs w:val="20"/>
              </w:rPr>
            </w:pPr>
            <w:r w:rsidRPr="00C03450">
              <w:rPr>
                <w:sz w:val="20"/>
                <w:szCs w:val="20"/>
              </w:rPr>
              <w:t>This unit focuses on inspirational women working in music, and part of Brighter Sound’s pioneering gender equality initiative Both Sides Now.</w:t>
            </w:r>
          </w:p>
          <w:p w:rsidR="00C03450" w:rsidRPr="00C03450" w:rsidRDefault="00C03450" w:rsidP="00C03450">
            <w:pPr>
              <w:tabs>
                <w:tab w:val="left" w:pos="5115"/>
              </w:tabs>
              <w:rPr>
                <w:sz w:val="20"/>
                <w:szCs w:val="20"/>
              </w:rPr>
            </w:pPr>
            <w:r w:rsidRPr="00C03450">
              <w:rPr>
                <w:sz w:val="20"/>
                <w:szCs w:val="20"/>
              </w:rPr>
              <w:t>Children can build up their experience by writing their own music.</w:t>
            </w:r>
          </w:p>
          <w:p w:rsidR="00C03450" w:rsidRPr="00C03450" w:rsidRDefault="00C03450" w:rsidP="00C03450">
            <w:pPr>
              <w:tabs>
                <w:tab w:val="left" w:pos="5115"/>
              </w:tabs>
              <w:rPr>
                <w:sz w:val="20"/>
                <w:szCs w:val="20"/>
              </w:rPr>
            </w:pPr>
            <w:r w:rsidRPr="00C03450">
              <w:rPr>
                <w:sz w:val="20"/>
                <w:szCs w:val="20"/>
              </w:rPr>
              <w:t>Throughout this series, the children will explore the concept of ‘identity’ – the various elements that shape us. In this unit, we start with gender, with reference to social and cultural differences.</w:t>
            </w:r>
          </w:p>
          <w:p w:rsidR="00C03450" w:rsidRPr="00C03450" w:rsidRDefault="00C03450" w:rsidP="00C03450">
            <w:pPr>
              <w:tabs>
                <w:tab w:val="left" w:pos="5115"/>
              </w:tabs>
              <w:rPr>
                <w:sz w:val="20"/>
                <w:szCs w:val="20"/>
              </w:rPr>
            </w:pPr>
            <w:r w:rsidRPr="00C03450">
              <w:rPr>
                <w:sz w:val="20"/>
                <w:szCs w:val="20"/>
              </w:rPr>
              <w:t xml:space="preserve">They will be invited to try out different ways of making their own music, while exploring the work of some </w:t>
            </w:r>
            <w:r w:rsidRPr="00C03450">
              <w:rPr>
                <w:sz w:val="20"/>
                <w:szCs w:val="20"/>
              </w:rPr>
              <w:lastRenderedPageBreak/>
              <w:t>of the most influential women in music over the last 100 years.</w:t>
            </w:r>
          </w:p>
        </w:tc>
        <w:tc>
          <w:tcPr>
            <w:tcW w:w="1559" w:type="dxa"/>
          </w:tcPr>
          <w:p w:rsidR="002A5AB3" w:rsidRDefault="002A5AB3" w:rsidP="00986AEE">
            <w:pPr>
              <w:tabs>
                <w:tab w:val="left" w:pos="5115"/>
              </w:tabs>
              <w:rPr>
                <w:b/>
                <w:sz w:val="20"/>
                <w:szCs w:val="20"/>
              </w:rPr>
            </w:pPr>
            <w:r>
              <w:rPr>
                <w:b/>
                <w:sz w:val="20"/>
                <w:szCs w:val="20"/>
              </w:rPr>
              <w:lastRenderedPageBreak/>
              <w:t>Rewind, rep</w:t>
            </w:r>
            <w:r w:rsidR="00C03450">
              <w:rPr>
                <w:b/>
                <w:sz w:val="20"/>
                <w:szCs w:val="20"/>
              </w:rPr>
              <w:t>eat and replay.</w:t>
            </w:r>
          </w:p>
          <w:p w:rsidR="00C03450" w:rsidRPr="00C03450" w:rsidRDefault="00C03450" w:rsidP="00986AEE">
            <w:pPr>
              <w:tabs>
                <w:tab w:val="left" w:pos="5115"/>
              </w:tabs>
              <w:rPr>
                <w:sz w:val="20"/>
                <w:szCs w:val="20"/>
              </w:rPr>
            </w:pPr>
            <w:r w:rsidRPr="00C03450">
              <w:rPr>
                <w:sz w:val="20"/>
                <w:szCs w:val="20"/>
              </w:rPr>
              <w:t>This unit of work consolidates the learning that has occurred during the year. All the learning is focused around revisiting songs and musical activities, a context for the History of Music and the beginnings of the Language of Music.</w:t>
            </w:r>
          </w:p>
        </w:tc>
      </w:tr>
      <w:tr w:rsidR="00933CA9" w:rsidTr="00F83AC1">
        <w:tc>
          <w:tcPr>
            <w:tcW w:w="1219" w:type="dxa"/>
          </w:tcPr>
          <w:p w:rsidR="00933CA9" w:rsidRDefault="00933CA9" w:rsidP="00986AEE">
            <w:pPr>
              <w:tabs>
                <w:tab w:val="left" w:pos="5115"/>
              </w:tabs>
              <w:jc w:val="center"/>
              <w:rPr>
                <w:b/>
              </w:rPr>
            </w:pPr>
            <w:r w:rsidRPr="00CD57E7">
              <w:rPr>
                <w:b/>
              </w:rPr>
              <w:lastRenderedPageBreak/>
              <w:t>History</w:t>
            </w:r>
          </w:p>
          <w:p w:rsidR="00933CA9" w:rsidRDefault="00933CA9" w:rsidP="00986AEE">
            <w:pPr>
              <w:tabs>
                <w:tab w:val="left" w:pos="5115"/>
              </w:tabs>
              <w:jc w:val="center"/>
              <w:rPr>
                <w:b/>
              </w:rPr>
            </w:pPr>
          </w:p>
          <w:p w:rsidR="00933CA9" w:rsidRPr="00CD57E7" w:rsidRDefault="00933CA9" w:rsidP="00986AEE">
            <w:pPr>
              <w:tabs>
                <w:tab w:val="left" w:pos="5115"/>
              </w:tabs>
              <w:jc w:val="center"/>
              <w:rPr>
                <w:b/>
              </w:rPr>
            </w:pPr>
          </w:p>
        </w:tc>
        <w:tc>
          <w:tcPr>
            <w:tcW w:w="3000" w:type="dxa"/>
            <w:gridSpan w:val="4"/>
          </w:tcPr>
          <w:p w:rsidR="00933CA9" w:rsidRDefault="00933CA9" w:rsidP="00557298">
            <w:pPr>
              <w:tabs>
                <w:tab w:val="left" w:pos="5115"/>
              </w:tabs>
              <w:rPr>
                <w:b/>
                <w:sz w:val="20"/>
                <w:szCs w:val="20"/>
              </w:rPr>
            </w:pPr>
            <w:r w:rsidRPr="002A5AB3">
              <w:rPr>
                <w:b/>
                <w:sz w:val="20"/>
                <w:szCs w:val="20"/>
              </w:rPr>
              <w:t>Early Islamic Civilisation</w:t>
            </w:r>
          </w:p>
          <w:p w:rsidR="00C03450" w:rsidRPr="00C03450" w:rsidRDefault="00C03450" w:rsidP="00C03450">
            <w:pPr>
              <w:tabs>
                <w:tab w:val="left" w:pos="5115"/>
              </w:tabs>
              <w:rPr>
                <w:sz w:val="20"/>
                <w:szCs w:val="20"/>
              </w:rPr>
            </w:pPr>
            <w:r>
              <w:rPr>
                <w:sz w:val="20"/>
                <w:szCs w:val="20"/>
              </w:rPr>
              <w:t>In this topic we will be asking ourselves ‘</w:t>
            </w:r>
            <w:r w:rsidRPr="00C03450">
              <w:rPr>
                <w:sz w:val="20"/>
                <w:szCs w:val="20"/>
              </w:rPr>
              <w:t>What can we learn f</w:t>
            </w:r>
            <w:r>
              <w:rPr>
                <w:sz w:val="20"/>
                <w:szCs w:val="20"/>
              </w:rPr>
              <w:t>rom Early Islamic civilization?’</w:t>
            </w:r>
          </w:p>
          <w:p w:rsidR="00C03450" w:rsidRPr="00C03450" w:rsidRDefault="00C03450" w:rsidP="00C03450">
            <w:pPr>
              <w:tabs>
                <w:tab w:val="left" w:pos="5115"/>
              </w:tabs>
              <w:rPr>
                <w:sz w:val="20"/>
                <w:szCs w:val="20"/>
              </w:rPr>
            </w:pPr>
            <w:r w:rsidRPr="00C03450">
              <w:rPr>
                <w:sz w:val="20"/>
                <w:szCs w:val="20"/>
              </w:rPr>
              <w:t>1. How different was Baghdad to London around 900AD?</w:t>
            </w:r>
          </w:p>
          <w:p w:rsidR="00C03450" w:rsidRPr="00C03450" w:rsidRDefault="00C03450" w:rsidP="00C03450">
            <w:pPr>
              <w:tabs>
                <w:tab w:val="left" w:pos="5115"/>
              </w:tabs>
              <w:rPr>
                <w:sz w:val="20"/>
                <w:szCs w:val="20"/>
              </w:rPr>
            </w:pPr>
            <w:r w:rsidRPr="00C03450">
              <w:rPr>
                <w:sz w:val="20"/>
                <w:szCs w:val="20"/>
              </w:rPr>
              <w:t>2. What was in the House of Wisdom?</w:t>
            </w:r>
          </w:p>
          <w:p w:rsidR="00C03450" w:rsidRPr="00C03450" w:rsidRDefault="00C03450" w:rsidP="00C03450">
            <w:pPr>
              <w:tabs>
                <w:tab w:val="left" w:pos="5115"/>
              </w:tabs>
              <w:rPr>
                <w:sz w:val="20"/>
                <w:szCs w:val="20"/>
              </w:rPr>
            </w:pPr>
            <w:r w:rsidRPr="00C03450">
              <w:rPr>
                <w:sz w:val="20"/>
                <w:szCs w:val="20"/>
              </w:rPr>
              <w:t>3. Who was Ibn Battuta and how did his Rihla help us?</w:t>
            </w:r>
          </w:p>
          <w:p w:rsidR="00C03450" w:rsidRPr="00C03450" w:rsidRDefault="00C03450" w:rsidP="00C03450">
            <w:pPr>
              <w:tabs>
                <w:tab w:val="left" w:pos="5115"/>
              </w:tabs>
              <w:rPr>
                <w:sz w:val="20"/>
                <w:szCs w:val="20"/>
              </w:rPr>
            </w:pPr>
            <w:r w:rsidRPr="00C03450">
              <w:rPr>
                <w:sz w:val="20"/>
                <w:szCs w:val="20"/>
              </w:rPr>
              <w:t>4. Who was Al-Zahrawi and what could we learn from Muslim</w:t>
            </w:r>
          </w:p>
          <w:p w:rsidR="00C03450" w:rsidRPr="00C03450" w:rsidRDefault="00C03450" w:rsidP="00C03450">
            <w:pPr>
              <w:tabs>
                <w:tab w:val="left" w:pos="5115"/>
              </w:tabs>
              <w:rPr>
                <w:sz w:val="20"/>
                <w:szCs w:val="20"/>
              </w:rPr>
            </w:pPr>
            <w:r w:rsidRPr="00C03450">
              <w:rPr>
                <w:sz w:val="20"/>
                <w:szCs w:val="20"/>
              </w:rPr>
              <w:t>medicine?</w:t>
            </w:r>
          </w:p>
          <w:p w:rsidR="00C03450" w:rsidRPr="00C03450" w:rsidRDefault="00C03450" w:rsidP="00C03450">
            <w:pPr>
              <w:tabs>
                <w:tab w:val="left" w:pos="5115"/>
              </w:tabs>
              <w:rPr>
                <w:sz w:val="20"/>
                <w:szCs w:val="20"/>
              </w:rPr>
            </w:pPr>
            <w:r w:rsidRPr="00C03450">
              <w:rPr>
                <w:sz w:val="20"/>
                <w:szCs w:val="20"/>
              </w:rPr>
              <w:t>5. What did early Islamic civilisation leave behind?</w:t>
            </w:r>
          </w:p>
          <w:p w:rsidR="00C03450" w:rsidRPr="00C03450" w:rsidRDefault="00C03450" w:rsidP="00557298">
            <w:pPr>
              <w:tabs>
                <w:tab w:val="left" w:pos="5115"/>
              </w:tabs>
              <w:rPr>
                <w:sz w:val="20"/>
                <w:szCs w:val="20"/>
              </w:rPr>
            </w:pPr>
          </w:p>
        </w:tc>
        <w:tc>
          <w:tcPr>
            <w:tcW w:w="2693" w:type="dxa"/>
            <w:gridSpan w:val="4"/>
          </w:tcPr>
          <w:p w:rsidR="00933CA9" w:rsidRDefault="00933CA9" w:rsidP="00557298">
            <w:pPr>
              <w:tabs>
                <w:tab w:val="left" w:pos="5115"/>
              </w:tabs>
              <w:rPr>
                <w:b/>
                <w:sz w:val="20"/>
                <w:szCs w:val="20"/>
              </w:rPr>
            </w:pPr>
            <w:r w:rsidRPr="002A5AB3">
              <w:rPr>
                <w:b/>
                <w:sz w:val="20"/>
                <w:szCs w:val="20"/>
              </w:rPr>
              <w:t>WW2</w:t>
            </w:r>
          </w:p>
          <w:p w:rsidR="00C03450" w:rsidRPr="00C03450" w:rsidRDefault="00C03450" w:rsidP="00557298">
            <w:pPr>
              <w:tabs>
                <w:tab w:val="left" w:pos="5115"/>
              </w:tabs>
              <w:rPr>
                <w:sz w:val="20"/>
                <w:szCs w:val="20"/>
              </w:rPr>
            </w:pPr>
            <w:r w:rsidRPr="00C03450">
              <w:rPr>
                <w:sz w:val="20"/>
                <w:szCs w:val="20"/>
              </w:rPr>
              <w:t xml:space="preserve">In this topic we will be asking ourselves ‘ Was the Battle of Britain a key turning point in World War 2?’ </w:t>
            </w:r>
            <w:r w:rsidR="00B4106F">
              <w:rPr>
                <w:sz w:val="20"/>
                <w:szCs w:val="20"/>
              </w:rPr>
              <w:t>The children will learn the timeline of events in WW2, how children were evacuated, what rationing was and the role that women played in the war efforts before moving on to The Holecaust and other key events.</w:t>
            </w:r>
          </w:p>
        </w:tc>
        <w:tc>
          <w:tcPr>
            <w:tcW w:w="2977" w:type="dxa"/>
            <w:gridSpan w:val="3"/>
          </w:tcPr>
          <w:p w:rsidR="00933CA9" w:rsidRDefault="00933CA9" w:rsidP="00933CA9">
            <w:pPr>
              <w:tabs>
                <w:tab w:val="left" w:pos="1872"/>
              </w:tabs>
              <w:rPr>
                <w:b/>
                <w:sz w:val="20"/>
                <w:szCs w:val="20"/>
              </w:rPr>
            </w:pPr>
            <w:r w:rsidRPr="002A5AB3">
              <w:rPr>
                <w:b/>
                <w:sz w:val="20"/>
                <w:szCs w:val="20"/>
              </w:rPr>
              <w:t>Crime and Punishment</w:t>
            </w:r>
          </w:p>
          <w:p w:rsidR="00C03450" w:rsidRPr="005C257F" w:rsidRDefault="00C03450" w:rsidP="00933CA9">
            <w:pPr>
              <w:tabs>
                <w:tab w:val="left" w:pos="1872"/>
              </w:tabs>
              <w:rPr>
                <w:sz w:val="20"/>
                <w:szCs w:val="20"/>
              </w:rPr>
            </w:pPr>
            <w:r w:rsidRPr="005C257F">
              <w:rPr>
                <w:sz w:val="20"/>
                <w:szCs w:val="20"/>
              </w:rPr>
              <w:t xml:space="preserve">In this topic we will be asking ourselves ‘How has crime </w:t>
            </w:r>
            <w:r w:rsidR="005C257F" w:rsidRPr="005C257F">
              <w:rPr>
                <w:sz w:val="20"/>
                <w:szCs w:val="20"/>
              </w:rPr>
              <w:t>and punishment changed since</w:t>
            </w:r>
            <w:r w:rsidRPr="005C257F">
              <w:rPr>
                <w:sz w:val="20"/>
                <w:szCs w:val="20"/>
              </w:rPr>
              <w:t xml:space="preserve"> Anglo-Saxons</w:t>
            </w:r>
            <w:r w:rsidR="005C257F" w:rsidRPr="005C257F">
              <w:rPr>
                <w:sz w:val="20"/>
                <w:szCs w:val="20"/>
              </w:rPr>
              <w:t xml:space="preserve"> times</w:t>
            </w:r>
            <w:r w:rsidRPr="005C257F">
              <w:rPr>
                <w:sz w:val="20"/>
                <w:szCs w:val="20"/>
              </w:rPr>
              <w:t xml:space="preserve"> to now?</w:t>
            </w:r>
            <w:r w:rsidR="005C257F" w:rsidRPr="005C257F">
              <w:rPr>
                <w:sz w:val="20"/>
                <w:szCs w:val="20"/>
              </w:rPr>
              <w:t>’</w:t>
            </w:r>
            <w:r w:rsidR="00B1637F">
              <w:rPr>
                <w:sz w:val="20"/>
                <w:szCs w:val="20"/>
              </w:rPr>
              <w:t xml:space="preserve"> We will look at the legacy left by the Romans before moving on to look at Anglo Saxon laws and justice, the tortuous ways of the Tudors, Highwaymen and Victorian prisons before comparing these with modern day punishments.</w:t>
            </w:r>
          </w:p>
        </w:tc>
      </w:tr>
      <w:tr w:rsidR="00933CA9" w:rsidTr="00F83AC1">
        <w:trPr>
          <w:trHeight w:val="513"/>
        </w:trPr>
        <w:tc>
          <w:tcPr>
            <w:tcW w:w="1219" w:type="dxa"/>
          </w:tcPr>
          <w:p w:rsidR="00933CA9" w:rsidRPr="00CD57E7" w:rsidRDefault="00933CA9" w:rsidP="00203ED3">
            <w:pPr>
              <w:tabs>
                <w:tab w:val="left" w:pos="5115"/>
              </w:tabs>
              <w:jc w:val="center"/>
              <w:rPr>
                <w:b/>
              </w:rPr>
            </w:pPr>
            <w:r w:rsidRPr="00CD57E7">
              <w:rPr>
                <w:b/>
              </w:rPr>
              <w:t>Geography</w:t>
            </w:r>
          </w:p>
        </w:tc>
        <w:tc>
          <w:tcPr>
            <w:tcW w:w="3000" w:type="dxa"/>
            <w:gridSpan w:val="4"/>
          </w:tcPr>
          <w:p w:rsidR="00933CA9" w:rsidRDefault="002A5AB3" w:rsidP="001523DB">
            <w:pPr>
              <w:rPr>
                <w:b/>
                <w:sz w:val="20"/>
                <w:szCs w:val="20"/>
              </w:rPr>
            </w:pPr>
            <w:r w:rsidRPr="002A5AB3">
              <w:rPr>
                <w:b/>
                <w:sz w:val="20"/>
                <w:szCs w:val="20"/>
              </w:rPr>
              <w:t>Our changing World</w:t>
            </w:r>
          </w:p>
          <w:p w:rsidR="007A17D5" w:rsidRPr="007A17D5" w:rsidRDefault="007A17D5" w:rsidP="007A17D5">
            <w:pPr>
              <w:rPr>
                <w:sz w:val="20"/>
                <w:szCs w:val="20"/>
              </w:rPr>
            </w:pPr>
            <w:r w:rsidRPr="007A17D5">
              <w:rPr>
                <w:sz w:val="20"/>
                <w:szCs w:val="20"/>
              </w:rPr>
              <w:t>Children draw upon their</w:t>
            </w:r>
            <w:r>
              <w:rPr>
                <w:sz w:val="20"/>
                <w:szCs w:val="20"/>
              </w:rPr>
              <w:t xml:space="preserve"> prior</w:t>
            </w:r>
            <w:r w:rsidRPr="007A17D5">
              <w:rPr>
                <w:sz w:val="20"/>
                <w:szCs w:val="20"/>
              </w:rPr>
              <w:t xml:space="preserve"> learning on seas and oceans </w:t>
            </w:r>
          </w:p>
          <w:p w:rsidR="007A17D5" w:rsidRPr="007A17D5" w:rsidRDefault="007A17D5" w:rsidP="007A17D5">
            <w:pPr>
              <w:rPr>
                <w:sz w:val="20"/>
                <w:szCs w:val="20"/>
              </w:rPr>
            </w:pPr>
            <w:r>
              <w:rPr>
                <w:sz w:val="20"/>
                <w:szCs w:val="20"/>
              </w:rPr>
              <w:t>t</w:t>
            </w:r>
            <w:r w:rsidRPr="007A17D5">
              <w:rPr>
                <w:sz w:val="20"/>
                <w:szCs w:val="20"/>
              </w:rPr>
              <w:t>o learn about the ways in which the world around them is changing. From coastal erosion to political changes, there are many factors at work. Children will learn about the structure of the UK and how its shape and geography have changed over time. Children then predict the future and look at which might change again in their lifetimes.</w:t>
            </w:r>
          </w:p>
        </w:tc>
        <w:tc>
          <w:tcPr>
            <w:tcW w:w="2693" w:type="dxa"/>
            <w:gridSpan w:val="4"/>
          </w:tcPr>
          <w:p w:rsidR="00933CA9" w:rsidRDefault="002A5AB3" w:rsidP="00986AEE">
            <w:pPr>
              <w:tabs>
                <w:tab w:val="left" w:pos="5115"/>
              </w:tabs>
              <w:rPr>
                <w:b/>
                <w:sz w:val="20"/>
                <w:szCs w:val="20"/>
              </w:rPr>
            </w:pPr>
            <w:r>
              <w:rPr>
                <w:b/>
                <w:sz w:val="20"/>
                <w:szCs w:val="20"/>
              </w:rPr>
              <w:t>The Americas</w:t>
            </w:r>
          </w:p>
          <w:p w:rsidR="007A17D5" w:rsidRPr="007A17D5" w:rsidRDefault="007A17D5" w:rsidP="007A17D5">
            <w:pPr>
              <w:tabs>
                <w:tab w:val="left" w:pos="5115"/>
              </w:tabs>
              <w:rPr>
                <w:sz w:val="20"/>
                <w:szCs w:val="20"/>
              </w:rPr>
            </w:pPr>
            <w:r w:rsidRPr="007A17D5">
              <w:rPr>
                <w:sz w:val="20"/>
                <w:szCs w:val="20"/>
              </w:rPr>
              <w:t>Children draw upon their knowledge of compari</w:t>
            </w:r>
            <w:r>
              <w:rPr>
                <w:sz w:val="20"/>
                <w:szCs w:val="20"/>
              </w:rPr>
              <w:t>ng the UK with other countries t</w:t>
            </w:r>
            <w:r w:rsidRPr="007A17D5">
              <w:rPr>
                <w:sz w:val="20"/>
                <w:szCs w:val="20"/>
              </w:rPr>
              <w:t>o find out about the continents of North and South America, and the countries that form them. They look in detail at some of the contrasting regions of the Americas, finding out about the landscape, climate and locations of each area. There is the opportunity to carry out a detailed fieldwork study of the children’s local area to help them to identify the similarities and differences between a region of the Americas and where they live. Children will also develop their map and atlas skills and practise reading and writing coordinates.</w:t>
            </w:r>
          </w:p>
        </w:tc>
        <w:tc>
          <w:tcPr>
            <w:tcW w:w="2977" w:type="dxa"/>
            <w:gridSpan w:val="3"/>
          </w:tcPr>
          <w:p w:rsidR="00933CA9" w:rsidRDefault="002A5AB3" w:rsidP="00986AEE">
            <w:pPr>
              <w:tabs>
                <w:tab w:val="left" w:pos="5115"/>
              </w:tabs>
              <w:rPr>
                <w:b/>
                <w:sz w:val="20"/>
                <w:szCs w:val="20"/>
              </w:rPr>
            </w:pPr>
            <w:r>
              <w:rPr>
                <w:b/>
                <w:sz w:val="20"/>
                <w:szCs w:val="20"/>
              </w:rPr>
              <w:t>The UK</w:t>
            </w:r>
          </w:p>
          <w:p w:rsidR="007A17D5" w:rsidRPr="007A17D5" w:rsidRDefault="007A17D5" w:rsidP="007A17D5">
            <w:pPr>
              <w:tabs>
                <w:tab w:val="left" w:pos="5115"/>
              </w:tabs>
              <w:rPr>
                <w:sz w:val="20"/>
                <w:szCs w:val="20"/>
              </w:rPr>
            </w:pPr>
            <w:r w:rsidRPr="007A17D5">
              <w:rPr>
                <w:sz w:val="20"/>
                <w:szCs w:val="20"/>
              </w:rPr>
              <w:t xml:space="preserve">Children draw upon their knowledge of the </w:t>
            </w:r>
            <w:r>
              <w:rPr>
                <w:sz w:val="20"/>
                <w:szCs w:val="20"/>
              </w:rPr>
              <w:t>UK and how places have evolved t</w:t>
            </w:r>
            <w:r w:rsidRPr="007A17D5">
              <w:rPr>
                <w:sz w:val="20"/>
                <w:szCs w:val="20"/>
              </w:rPr>
              <w:t>o identify and describe the main physical and human features of the UK and begin to appreciate similarities and differences in people’s views of the UK.  Through fieldwork, children describe and begin to explain some of the impacts of international influences on the locality and look at migration.</w:t>
            </w:r>
          </w:p>
        </w:tc>
      </w:tr>
      <w:tr w:rsidR="00935CA6" w:rsidTr="00F83AC1">
        <w:trPr>
          <w:trHeight w:val="542"/>
        </w:trPr>
        <w:tc>
          <w:tcPr>
            <w:tcW w:w="1219" w:type="dxa"/>
          </w:tcPr>
          <w:p w:rsidR="003F560C" w:rsidRDefault="003F560C" w:rsidP="00986AEE">
            <w:pPr>
              <w:tabs>
                <w:tab w:val="left" w:pos="5115"/>
              </w:tabs>
              <w:jc w:val="center"/>
              <w:rPr>
                <w:b/>
              </w:rPr>
            </w:pPr>
            <w:r w:rsidRPr="00CD57E7">
              <w:rPr>
                <w:b/>
              </w:rPr>
              <w:t>Art</w:t>
            </w:r>
          </w:p>
          <w:p w:rsidR="003F560C" w:rsidRDefault="003F560C" w:rsidP="00986AEE">
            <w:pPr>
              <w:tabs>
                <w:tab w:val="left" w:pos="5115"/>
              </w:tabs>
              <w:jc w:val="center"/>
              <w:rPr>
                <w:b/>
              </w:rPr>
            </w:pPr>
          </w:p>
          <w:p w:rsidR="003F560C" w:rsidRDefault="003F560C" w:rsidP="00986AEE">
            <w:pPr>
              <w:tabs>
                <w:tab w:val="left" w:pos="5115"/>
              </w:tabs>
              <w:jc w:val="center"/>
              <w:rPr>
                <w:b/>
              </w:rPr>
            </w:pPr>
          </w:p>
          <w:p w:rsidR="003F560C" w:rsidRPr="00CD57E7" w:rsidRDefault="003F560C" w:rsidP="00986AEE">
            <w:pPr>
              <w:tabs>
                <w:tab w:val="left" w:pos="5115"/>
              </w:tabs>
              <w:jc w:val="center"/>
              <w:rPr>
                <w:b/>
              </w:rPr>
            </w:pPr>
          </w:p>
        </w:tc>
        <w:tc>
          <w:tcPr>
            <w:tcW w:w="3000" w:type="dxa"/>
            <w:gridSpan w:val="4"/>
          </w:tcPr>
          <w:p w:rsidR="00D324D4" w:rsidRDefault="002A5AB3" w:rsidP="000057C8">
            <w:pPr>
              <w:tabs>
                <w:tab w:val="left" w:pos="5115"/>
              </w:tabs>
              <w:rPr>
                <w:b/>
                <w:sz w:val="20"/>
                <w:szCs w:val="20"/>
              </w:rPr>
            </w:pPr>
            <w:r>
              <w:rPr>
                <w:b/>
                <w:sz w:val="20"/>
                <w:szCs w:val="20"/>
              </w:rPr>
              <w:t>Art and Design skills</w:t>
            </w:r>
          </w:p>
          <w:p w:rsidR="006D0878" w:rsidRPr="007A17D5" w:rsidRDefault="007A17D5" w:rsidP="000057C8">
            <w:pPr>
              <w:tabs>
                <w:tab w:val="left" w:pos="5115"/>
              </w:tabs>
              <w:rPr>
                <w:sz w:val="20"/>
                <w:szCs w:val="20"/>
              </w:rPr>
            </w:pPr>
            <w:r w:rsidRPr="007A17D5">
              <w:rPr>
                <w:sz w:val="20"/>
                <w:szCs w:val="20"/>
              </w:rPr>
              <w:t>In this collection of lessons children learn and develop their skills in: design, drawing, craft, painting and art appreciation; working as a group to design a hat, creating zentangle patterns and subsequent prints, painting in the style of impressionist painters and exploring the piece ‘Nighthawks’ by Edward Hopper.</w:t>
            </w:r>
          </w:p>
        </w:tc>
        <w:tc>
          <w:tcPr>
            <w:tcW w:w="2693" w:type="dxa"/>
            <w:gridSpan w:val="4"/>
          </w:tcPr>
          <w:p w:rsidR="003F560C" w:rsidRDefault="002A5AB3" w:rsidP="00986AEE">
            <w:pPr>
              <w:tabs>
                <w:tab w:val="left" w:pos="5115"/>
              </w:tabs>
              <w:rPr>
                <w:b/>
                <w:sz w:val="20"/>
                <w:szCs w:val="20"/>
              </w:rPr>
            </w:pPr>
            <w:r w:rsidRPr="002A5AB3">
              <w:rPr>
                <w:b/>
                <w:sz w:val="20"/>
                <w:szCs w:val="20"/>
              </w:rPr>
              <w:t>Make my voice heard</w:t>
            </w:r>
          </w:p>
          <w:p w:rsidR="007A17D5" w:rsidRPr="007A17D5" w:rsidRDefault="007A17D5" w:rsidP="00986AEE">
            <w:pPr>
              <w:tabs>
                <w:tab w:val="left" w:pos="5115"/>
              </w:tabs>
              <w:rPr>
                <w:sz w:val="20"/>
                <w:szCs w:val="20"/>
              </w:rPr>
            </w:pPr>
            <w:r>
              <w:rPr>
                <w:sz w:val="20"/>
                <w:szCs w:val="20"/>
              </w:rPr>
              <w:t>In this collection of lessons the children will be exploring art with a message. We will</w:t>
            </w:r>
            <w:r w:rsidRPr="007A17D5">
              <w:rPr>
                <w:sz w:val="20"/>
                <w:szCs w:val="20"/>
              </w:rPr>
              <w:t xml:space="preserve"> look at the famous ‘Guernica’ by Picasso and the confronting works of Käthe Kollwitz and through the mediums of graffiti, drawing, painting and sculpture, pupils create their own artworks that speak to the viewer.</w:t>
            </w:r>
          </w:p>
        </w:tc>
        <w:tc>
          <w:tcPr>
            <w:tcW w:w="2977" w:type="dxa"/>
            <w:gridSpan w:val="3"/>
          </w:tcPr>
          <w:p w:rsidR="003F560C" w:rsidRDefault="002A5AB3" w:rsidP="00986AEE">
            <w:pPr>
              <w:tabs>
                <w:tab w:val="left" w:pos="5115"/>
              </w:tabs>
              <w:rPr>
                <w:b/>
                <w:sz w:val="20"/>
                <w:szCs w:val="20"/>
              </w:rPr>
            </w:pPr>
            <w:r>
              <w:rPr>
                <w:b/>
                <w:sz w:val="20"/>
                <w:szCs w:val="20"/>
              </w:rPr>
              <w:t>Photography</w:t>
            </w:r>
          </w:p>
          <w:p w:rsidR="007A17D5" w:rsidRPr="007A17D5" w:rsidRDefault="007A17D5" w:rsidP="00986AEE">
            <w:pPr>
              <w:tabs>
                <w:tab w:val="left" w:pos="5115"/>
              </w:tabs>
              <w:rPr>
                <w:sz w:val="20"/>
                <w:szCs w:val="20"/>
              </w:rPr>
            </w:pPr>
            <w:r w:rsidRPr="007A17D5">
              <w:rPr>
                <w:sz w:val="20"/>
                <w:szCs w:val="20"/>
              </w:rPr>
              <w:t>Through developing their photography skills, children cover useful artistic concepts in a new context, looking at: composition, colour, light, abstract images and underlying messages. By familiarising themselves with new photography artists, children can gain a new perspective on the way they look at the people and objects around them, capturing and presenting images in different ways.</w:t>
            </w:r>
          </w:p>
        </w:tc>
      </w:tr>
      <w:tr w:rsidR="00935CA6" w:rsidTr="00F83AC1">
        <w:trPr>
          <w:trHeight w:val="738"/>
        </w:trPr>
        <w:tc>
          <w:tcPr>
            <w:tcW w:w="1219" w:type="dxa"/>
          </w:tcPr>
          <w:p w:rsidR="003F560C" w:rsidRDefault="003F560C" w:rsidP="00986AEE">
            <w:pPr>
              <w:tabs>
                <w:tab w:val="left" w:pos="5115"/>
              </w:tabs>
              <w:jc w:val="center"/>
              <w:rPr>
                <w:b/>
              </w:rPr>
            </w:pPr>
            <w:r w:rsidRPr="00CD57E7">
              <w:rPr>
                <w:b/>
              </w:rPr>
              <w:lastRenderedPageBreak/>
              <w:t>DT</w:t>
            </w:r>
          </w:p>
          <w:p w:rsidR="003F560C" w:rsidRDefault="003F560C" w:rsidP="00986AEE">
            <w:pPr>
              <w:tabs>
                <w:tab w:val="left" w:pos="5115"/>
              </w:tabs>
              <w:jc w:val="center"/>
              <w:rPr>
                <w:b/>
              </w:rPr>
            </w:pPr>
          </w:p>
          <w:p w:rsidR="003F560C" w:rsidRPr="00CD57E7" w:rsidRDefault="003F560C" w:rsidP="00E271F7">
            <w:pPr>
              <w:tabs>
                <w:tab w:val="left" w:pos="5115"/>
              </w:tabs>
              <w:rPr>
                <w:b/>
              </w:rPr>
            </w:pPr>
          </w:p>
        </w:tc>
        <w:tc>
          <w:tcPr>
            <w:tcW w:w="3000" w:type="dxa"/>
            <w:gridSpan w:val="4"/>
          </w:tcPr>
          <w:p w:rsidR="003F560C" w:rsidRDefault="002A5AB3" w:rsidP="00F37270">
            <w:pPr>
              <w:tabs>
                <w:tab w:val="left" w:pos="5115"/>
              </w:tabs>
              <w:rPr>
                <w:b/>
                <w:sz w:val="20"/>
                <w:szCs w:val="20"/>
              </w:rPr>
            </w:pPr>
            <w:r>
              <w:rPr>
                <w:b/>
                <w:sz w:val="20"/>
                <w:szCs w:val="20"/>
              </w:rPr>
              <w:t xml:space="preserve">Making a felt phone case </w:t>
            </w:r>
            <w:r w:rsidR="007A17D5">
              <w:rPr>
                <w:b/>
                <w:sz w:val="20"/>
                <w:szCs w:val="20"/>
              </w:rPr>
              <w:t>–</w:t>
            </w:r>
            <w:r>
              <w:rPr>
                <w:b/>
                <w:sz w:val="20"/>
                <w:szCs w:val="20"/>
              </w:rPr>
              <w:t xml:space="preserve"> textiles</w:t>
            </w:r>
          </w:p>
          <w:p w:rsidR="007A17D5" w:rsidRPr="007A17D5" w:rsidRDefault="007A17D5" w:rsidP="007A17D5">
            <w:pPr>
              <w:tabs>
                <w:tab w:val="left" w:pos="5115"/>
              </w:tabs>
              <w:rPr>
                <w:sz w:val="20"/>
                <w:szCs w:val="20"/>
              </w:rPr>
            </w:pPr>
            <w:r>
              <w:rPr>
                <w:sz w:val="20"/>
                <w:szCs w:val="20"/>
              </w:rPr>
              <w:t xml:space="preserve">In these lessons children will learn </w:t>
            </w:r>
            <w:r w:rsidRPr="007A17D5">
              <w:rPr>
                <w:sz w:val="20"/>
                <w:szCs w:val="20"/>
              </w:rPr>
              <w:t>how to write their own design criteria. They will design products</w:t>
            </w:r>
            <w:r>
              <w:rPr>
                <w:sz w:val="20"/>
                <w:szCs w:val="20"/>
              </w:rPr>
              <w:t xml:space="preserve"> with the user in </w:t>
            </w:r>
            <w:r w:rsidRPr="007A17D5">
              <w:rPr>
                <w:sz w:val="20"/>
                <w:szCs w:val="20"/>
              </w:rPr>
              <w:t>mind thinking about aesthetics and functionality. Annotated designs will be used to communicate ideas as well as step by step plans.</w:t>
            </w:r>
          </w:p>
          <w:p w:rsidR="007A17D5" w:rsidRPr="007A17D5" w:rsidRDefault="007A17D5" w:rsidP="007A17D5">
            <w:pPr>
              <w:tabs>
                <w:tab w:val="left" w:pos="5115"/>
              </w:tabs>
              <w:rPr>
                <w:sz w:val="20"/>
                <w:szCs w:val="20"/>
              </w:rPr>
            </w:pPr>
            <w:r w:rsidRPr="007A17D5">
              <w:rPr>
                <w:sz w:val="20"/>
                <w:szCs w:val="20"/>
              </w:rPr>
              <w:t>Children will learn how to make a paper template and how to sew a running stitch, backstitch, whip stitch an</w:t>
            </w:r>
            <w:r>
              <w:rPr>
                <w:sz w:val="20"/>
                <w:szCs w:val="20"/>
              </w:rPr>
              <w:t xml:space="preserve">d blanket stitch. Finally, when </w:t>
            </w:r>
            <w:r w:rsidRPr="007A17D5">
              <w:rPr>
                <w:sz w:val="20"/>
                <w:szCs w:val="20"/>
              </w:rPr>
              <w:t>they have made their felt phone case, children will learn how to write a detailed evaluation.</w:t>
            </w:r>
          </w:p>
        </w:tc>
        <w:tc>
          <w:tcPr>
            <w:tcW w:w="2693" w:type="dxa"/>
            <w:gridSpan w:val="4"/>
          </w:tcPr>
          <w:p w:rsidR="003F560C" w:rsidRDefault="002A5AB3" w:rsidP="000057C8">
            <w:pPr>
              <w:tabs>
                <w:tab w:val="left" w:pos="5115"/>
              </w:tabs>
              <w:rPr>
                <w:b/>
                <w:sz w:val="20"/>
                <w:szCs w:val="20"/>
              </w:rPr>
            </w:pPr>
            <w:r>
              <w:rPr>
                <w:b/>
                <w:sz w:val="20"/>
                <w:szCs w:val="20"/>
              </w:rPr>
              <w:t>Marble Run</w:t>
            </w:r>
          </w:p>
          <w:p w:rsidR="00B1637F" w:rsidRPr="00B1637F" w:rsidRDefault="00B1637F" w:rsidP="00B1637F">
            <w:pPr>
              <w:tabs>
                <w:tab w:val="left" w:pos="5115"/>
              </w:tabs>
              <w:rPr>
                <w:sz w:val="20"/>
                <w:szCs w:val="20"/>
              </w:rPr>
            </w:pPr>
            <w:r>
              <w:rPr>
                <w:sz w:val="20"/>
                <w:szCs w:val="20"/>
              </w:rPr>
              <w:t xml:space="preserve">In these lessons the </w:t>
            </w:r>
            <w:r w:rsidRPr="00B1637F">
              <w:rPr>
                <w:sz w:val="20"/>
                <w:szCs w:val="20"/>
              </w:rPr>
              <w:t xml:space="preserve"> children</w:t>
            </w:r>
            <w:r>
              <w:rPr>
                <w:sz w:val="20"/>
                <w:szCs w:val="20"/>
              </w:rPr>
              <w:t xml:space="preserve"> will be given</w:t>
            </w:r>
            <w:r w:rsidRPr="00B1637F">
              <w:rPr>
                <w:sz w:val="20"/>
                <w:szCs w:val="20"/>
              </w:rPr>
              <w:t xml:space="preserve"> opportunities to develop their understanding of more complex free standing structures</w:t>
            </w:r>
          </w:p>
          <w:p w:rsidR="00B1637F" w:rsidRPr="00B1637F" w:rsidRDefault="00B1637F" w:rsidP="00B1637F">
            <w:pPr>
              <w:tabs>
                <w:tab w:val="left" w:pos="5115"/>
              </w:tabs>
              <w:rPr>
                <w:sz w:val="20"/>
                <w:szCs w:val="20"/>
              </w:rPr>
            </w:pPr>
            <w:r w:rsidRPr="00B1637F">
              <w:rPr>
                <w:sz w:val="20"/>
                <w:szCs w:val="20"/>
              </w:rPr>
              <w:t>and how they can be strengthened and reinforced. Children will gain knowledge and understanding about how to join and shape</w:t>
            </w:r>
          </w:p>
          <w:p w:rsidR="00B1637F" w:rsidRPr="00B1637F" w:rsidRDefault="00B1637F" w:rsidP="00B1637F">
            <w:pPr>
              <w:tabs>
                <w:tab w:val="left" w:pos="5115"/>
              </w:tabs>
              <w:rPr>
                <w:sz w:val="20"/>
                <w:szCs w:val="20"/>
              </w:rPr>
            </w:pPr>
            <w:r w:rsidRPr="00B1637F">
              <w:rPr>
                <w:sz w:val="20"/>
                <w:szCs w:val="20"/>
              </w:rPr>
              <w:t>materials. Children will then apply these skills, using an iterative design process, to create their marble runs. Finally, children will test and</w:t>
            </w:r>
          </w:p>
          <w:p w:rsidR="007A17D5" w:rsidRPr="007A17D5" w:rsidRDefault="00B1637F" w:rsidP="00B1637F">
            <w:pPr>
              <w:tabs>
                <w:tab w:val="left" w:pos="5115"/>
              </w:tabs>
              <w:rPr>
                <w:sz w:val="20"/>
                <w:szCs w:val="20"/>
              </w:rPr>
            </w:pPr>
            <w:r w:rsidRPr="00B1637F">
              <w:rPr>
                <w:sz w:val="20"/>
                <w:szCs w:val="20"/>
              </w:rPr>
              <w:t>evaluate their marble runs against design criteria.</w:t>
            </w:r>
          </w:p>
        </w:tc>
        <w:tc>
          <w:tcPr>
            <w:tcW w:w="2977" w:type="dxa"/>
            <w:gridSpan w:val="3"/>
          </w:tcPr>
          <w:p w:rsidR="003F560C" w:rsidRDefault="002A5AB3" w:rsidP="000057C8">
            <w:pPr>
              <w:tabs>
                <w:tab w:val="left" w:pos="5115"/>
              </w:tabs>
              <w:rPr>
                <w:b/>
                <w:sz w:val="20"/>
                <w:szCs w:val="20"/>
              </w:rPr>
            </w:pPr>
            <w:r>
              <w:rPr>
                <w:b/>
                <w:sz w:val="20"/>
                <w:szCs w:val="20"/>
              </w:rPr>
              <w:t>Great British Food</w:t>
            </w:r>
          </w:p>
          <w:p w:rsidR="00B1637F" w:rsidRPr="00B1637F" w:rsidRDefault="00B1637F" w:rsidP="000057C8">
            <w:pPr>
              <w:tabs>
                <w:tab w:val="left" w:pos="5115"/>
              </w:tabs>
              <w:rPr>
                <w:sz w:val="20"/>
                <w:szCs w:val="20"/>
              </w:rPr>
            </w:pPr>
            <w:r>
              <w:rPr>
                <w:sz w:val="20"/>
                <w:szCs w:val="20"/>
              </w:rPr>
              <w:t>In these lessons children will learn about national sweet and savory dishes from England, Scotland and Wales before comparing the influences and similarities between cuisines from other countries. Finally, the children will plan their own meal and shop for a meal.</w:t>
            </w:r>
          </w:p>
        </w:tc>
      </w:tr>
      <w:tr w:rsidR="00AB4C71" w:rsidTr="00F83AC1">
        <w:trPr>
          <w:trHeight w:val="738"/>
        </w:trPr>
        <w:tc>
          <w:tcPr>
            <w:tcW w:w="1219" w:type="dxa"/>
          </w:tcPr>
          <w:p w:rsidR="00AB4C71" w:rsidRPr="00AB4C71" w:rsidRDefault="00AB4C71" w:rsidP="00986AEE">
            <w:pPr>
              <w:tabs>
                <w:tab w:val="left" w:pos="5115"/>
              </w:tabs>
              <w:jc w:val="center"/>
              <w:rPr>
                <w:rFonts w:ascii="Arial" w:hAnsi="Arial" w:cs="Arial"/>
                <w:b/>
              </w:rPr>
            </w:pPr>
            <w:r>
              <w:rPr>
                <w:rFonts w:ascii="Arial" w:hAnsi="Arial" w:cs="Arial"/>
                <w:b/>
              </w:rPr>
              <w:t>RE</w:t>
            </w:r>
          </w:p>
        </w:tc>
        <w:tc>
          <w:tcPr>
            <w:tcW w:w="3000" w:type="dxa"/>
            <w:gridSpan w:val="4"/>
          </w:tcPr>
          <w:p w:rsidR="00AB4C71" w:rsidRDefault="00AB4C71" w:rsidP="00F37270">
            <w:pPr>
              <w:tabs>
                <w:tab w:val="left" w:pos="5115"/>
              </w:tabs>
              <w:rPr>
                <w:b/>
                <w:sz w:val="20"/>
                <w:szCs w:val="20"/>
              </w:rPr>
            </w:pPr>
            <w:r w:rsidRPr="00AB4C71">
              <w:rPr>
                <w:b/>
                <w:sz w:val="20"/>
                <w:szCs w:val="20"/>
              </w:rPr>
              <w:t>What do religions say to us when life gets hard?</w:t>
            </w:r>
          </w:p>
          <w:p w:rsidR="00AB4C71" w:rsidRDefault="00AB4C71" w:rsidP="00F37270">
            <w:pPr>
              <w:tabs>
                <w:tab w:val="left" w:pos="5115"/>
              </w:tabs>
              <w:rPr>
                <w:b/>
                <w:sz w:val="20"/>
                <w:szCs w:val="20"/>
              </w:rPr>
            </w:pPr>
          </w:p>
          <w:p w:rsidR="00AB4C71" w:rsidRDefault="00AB4C71" w:rsidP="00AB4C71">
            <w:pPr>
              <w:tabs>
                <w:tab w:val="left" w:pos="5115"/>
              </w:tabs>
              <w:rPr>
                <w:sz w:val="20"/>
                <w:szCs w:val="20"/>
              </w:rPr>
            </w:pPr>
            <w:r w:rsidRPr="00AB4C71">
              <w:rPr>
                <w:sz w:val="20"/>
                <w:szCs w:val="20"/>
              </w:rPr>
              <w:t>This investigation enables pupils to learn in depth from different religious and spiritual wa</w:t>
            </w:r>
            <w:r>
              <w:rPr>
                <w:sz w:val="20"/>
                <w:szCs w:val="20"/>
              </w:rPr>
              <w:t xml:space="preserve">ys of life about teaching about </w:t>
            </w:r>
            <w:r w:rsidRPr="00AB4C71">
              <w:rPr>
                <w:sz w:val="20"/>
                <w:szCs w:val="20"/>
              </w:rPr>
              <w:t>hard times, focussing on exploring death.</w:t>
            </w:r>
            <w:r>
              <w:rPr>
                <w:sz w:val="20"/>
                <w:szCs w:val="20"/>
              </w:rPr>
              <w:t xml:space="preserve"> </w:t>
            </w:r>
          </w:p>
          <w:p w:rsidR="00AB4C71" w:rsidRPr="00AB4C71" w:rsidRDefault="00AB4C71" w:rsidP="00AB4C71">
            <w:pPr>
              <w:tabs>
                <w:tab w:val="left" w:pos="5115"/>
              </w:tabs>
              <w:rPr>
                <w:sz w:val="20"/>
                <w:szCs w:val="20"/>
              </w:rPr>
            </w:pPr>
            <w:r w:rsidRPr="00AB4C71">
              <w:rPr>
                <w:sz w:val="20"/>
                <w:szCs w:val="20"/>
              </w:rPr>
              <w:t>The investigation implements the principal aim of RE, which is to engage pupils in systematic enquiry into significant</w:t>
            </w:r>
          </w:p>
          <w:p w:rsidR="00AB4C71" w:rsidRPr="00AB4C71" w:rsidRDefault="00AB4C71" w:rsidP="00AB4C71">
            <w:pPr>
              <w:tabs>
                <w:tab w:val="left" w:pos="5115"/>
              </w:tabs>
              <w:rPr>
                <w:sz w:val="20"/>
                <w:szCs w:val="20"/>
              </w:rPr>
            </w:pPr>
            <w:r w:rsidRPr="00AB4C71">
              <w:rPr>
                <w:sz w:val="20"/>
                <w:szCs w:val="20"/>
              </w:rPr>
              <w:t>human questions which religion and worldviews addres</w:t>
            </w:r>
            <w:r>
              <w:rPr>
                <w:sz w:val="20"/>
                <w:szCs w:val="20"/>
              </w:rPr>
              <w:t xml:space="preserve">s, so that they can develop the </w:t>
            </w:r>
            <w:r w:rsidRPr="00AB4C71">
              <w:rPr>
                <w:sz w:val="20"/>
                <w:szCs w:val="20"/>
              </w:rPr>
              <w:t>und</w:t>
            </w:r>
            <w:r>
              <w:rPr>
                <w:sz w:val="20"/>
                <w:szCs w:val="20"/>
              </w:rPr>
              <w:t xml:space="preserve">erstanding and skills needed to </w:t>
            </w:r>
            <w:r w:rsidRPr="00AB4C71">
              <w:rPr>
                <w:sz w:val="20"/>
                <w:szCs w:val="20"/>
              </w:rPr>
              <w:t>appreciate and appraise varied responses to these questions, as well as develop responses of their own.</w:t>
            </w:r>
          </w:p>
        </w:tc>
        <w:tc>
          <w:tcPr>
            <w:tcW w:w="2693" w:type="dxa"/>
            <w:gridSpan w:val="4"/>
          </w:tcPr>
          <w:p w:rsidR="00AB4C71" w:rsidRPr="00AB4C71" w:rsidRDefault="00AB4C71" w:rsidP="00AB4C71">
            <w:pPr>
              <w:tabs>
                <w:tab w:val="left" w:pos="5115"/>
              </w:tabs>
              <w:rPr>
                <w:b/>
                <w:sz w:val="20"/>
                <w:szCs w:val="20"/>
              </w:rPr>
            </w:pPr>
            <w:r w:rsidRPr="00AB4C71">
              <w:rPr>
                <w:b/>
                <w:sz w:val="20"/>
                <w:szCs w:val="20"/>
              </w:rPr>
              <w:t>Is it better to express your religion in arts and</w:t>
            </w:r>
          </w:p>
          <w:p w:rsidR="00AB4C71" w:rsidRDefault="00AB4C71" w:rsidP="00AB4C71">
            <w:pPr>
              <w:tabs>
                <w:tab w:val="left" w:pos="5115"/>
              </w:tabs>
              <w:rPr>
                <w:b/>
                <w:sz w:val="20"/>
                <w:szCs w:val="20"/>
              </w:rPr>
            </w:pPr>
            <w:r w:rsidRPr="00AB4C71">
              <w:rPr>
                <w:b/>
                <w:sz w:val="20"/>
                <w:szCs w:val="20"/>
              </w:rPr>
              <w:t>architecture or in charity and generosity?</w:t>
            </w:r>
          </w:p>
          <w:p w:rsidR="00AB4C71" w:rsidRDefault="00AB4C71" w:rsidP="00AB4C71">
            <w:pPr>
              <w:tabs>
                <w:tab w:val="left" w:pos="5115"/>
              </w:tabs>
              <w:rPr>
                <w:b/>
                <w:sz w:val="20"/>
                <w:szCs w:val="20"/>
              </w:rPr>
            </w:pPr>
          </w:p>
          <w:p w:rsidR="00AB4C71" w:rsidRPr="00AB4C71" w:rsidRDefault="00AB4C71" w:rsidP="00AB4C71">
            <w:pPr>
              <w:tabs>
                <w:tab w:val="left" w:pos="5115"/>
              </w:tabs>
              <w:rPr>
                <w:sz w:val="20"/>
                <w:szCs w:val="20"/>
              </w:rPr>
            </w:pPr>
            <w:r w:rsidRPr="00AB4C71">
              <w:rPr>
                <w:sz w:val="20"/>
                <w:szCs w:val="20"/>
              </w:rPr>
              <w:t>This investigation enables pupils to learn in depth from two different</w:t>
            </w:r>
            <w:r>
              <w:rPr>
                <w:sz w:val="20"/>
                <w:szCs w:val="20"/>
              </w:rPr>
              <w:t xml:space="preserve"> religions about why their holy </w:t>
            </w:r>
            <w:r w:rsidRPr="00AB4C71">
              <w:rPr>
                <w:sz w:val="20"/>
                <w:szCs w:val="20"/>
              </w:rPr>
              <w:t>buildings and works of art matter to them as expressions of devotion to</w:t>
            </w:r>
            <w:r>
              <w:rPr>
                <w:sz w:val="20"/>
                <w:szCs w:val="20"/>
              </w:rPr>
              <w:t xml:space="preserve"> God and worship, and about how </w:t>
            </w:r>
            <w:r w:rsidRPr="00AB4C71">
              <w:rPr>
                <w:sz w:val="20"/>
                <w:szCs w:val="20"/>
              </w:rPr>
              <w:t>they practice generosity and charity. Muslim and Christian examples are sometimes criticised by non‐</w:t>
            </w:r>
          </w:p>
          <w:p w:rsidR="00AB4C71" w:rsidRPr="00AB4C71" w:rsidRDefault="00AB4C71" w:rsidP="00AB4C71">
            <w:pPr>
              <w:tabs>
                <w:tab w:val="left" w:pos="5115"/>
              </w:tabs>
              <w:rPr>
                <w:sz w:val="20"/>
                <w:szCs w:val="20"/>
              </w:rPr>
            </w:pPr>
            <w:r w:rsidRPr="00AB4C71">
              <w:rPr>
                <w:sz w:val="20"/>
                <w:szCs w:val="20"/>
              </w:rPr>
              <w:t>religious people: this critique is examined too. Of course, the rather p</w:t>
            </w:r>
            <w:r>
              <w:rPr>
                <w:sz w:val="20"/>
                <w:szCs w:val="20"/>
              </w:rPr>
              <w:t xml:space="preserve">olarising title can receive the </w:t>
            </w:r>
            <w:r w:rsidRPr="00AB4C71">
              <w:rPr>
                <w:sz w:val="20"/>
                <w:szCs w:val="20"/>
              </w:rPr>
              <w:t>response ‘both matter’, as the final lesson will show, but the controversy is good for the pupils’ learning.</w:t>
            </w:r>
          </w:p>
          <w:p w:rsidR="00AB4C71" w:rsidRDefault="00AB4C71" w:rsidP="00AB4C71">
            <w:pPr>
              <w:tabs>
                <w:tab w:val="left" w:pos="5115"/>
              </w:tabs>
              <w:rPr>
                <w:b/>
                <w:sz w:val="20"/>
                <w:szCs w:val="20"/>
              </w:rPr>
            </w:pPr>
          </w:p>
          <w:p w:rsidR="00AB4C71" w:rsidRDefault="00AB4C71" w:rsidP="00AB4C71">
            <w:pPr>
              <w:tabs>
                <w:tab w:val="left" w:pos="5115"/>
              </w:tabs>
              <w:rPr>
                <w:b/>
                <w:sz w:val="20"/>
                <w:szCs w:val="20"/>
              </w:rPr>
            </w:pPr>
          </w:p>
        </w:tc>
        <w:tc>
          <w:tcPr>
            <w:tcW w:w="2977" w:type="dxa"/>
            <w:gridSpan w:val="3"/>
          </w:tcPr>
          <w:p w:rsidR="00AB4C71" w:rsidRDefault="00850860" w:rsidP="000057C8">
            <w:pPr>
              <w:tabs>
                <w:tab w:val="left" w:pos="5115"/>
              </w:tabs>
              <w:rPr>
                <w:b/>
                <w:sz w:val="20"/>
                <w:szCs w:val="20"/>
              </w:rPr>
            </w:pPr>
            <w:r w:rsidRPr="00850860">
              <w:rPr>
                <w:b/>
                <w:sz w:val="20"/>
                <w:szCs w:val="20"/>
              </w:rPr>
              <w:t>What matters most to Christians and to Humanists?</w:t>
            </w:r>
          </w:p>
          <w:p w:rsidR="00850860" w:rsidRDefault="00850860" w:rsidP="000057C8">
            <w:pPr>
              <w:tabs>
                <w:tab w:val="left" w:pos="5115"/>
              </w:tabs>
              <w:rPr>
                <w:b/>
                <w:sz w:val="20"/>
                <w:szCs w:val="20"/>
              </w:rPr>
            </w:pPr>
          </w:p>
          <w:p w:rsidR="00850860" w:rsidRPr="00850860" w:rsidRDefault="00850860" w:rsidP="00850860">
            <w:pPr>
              <w:tabs>
                <w:tab w:val="left" w:pos="5115"/>
              </w:tabs>
              <w:rPr>
                <w:rFonts w:ascii="Arial" w:hAnsi="Arial" w:cs="Arial"/>
                <w:sz w:val="18"/>
                <w:szCs w:val="18"/>
              </w:rPr>
            </w:pPr>
            <w:r w:rsidRPr="00850860">
              <w:rPr>
                <w:rFonts w:ascii="Arial" w:hAnsi="Arial" w:cs="Arial"/>
                <w:sz w:val="18"/>
                <w:szCs w:val="18"/>
              </w:rPr>
              <w:t>This investigation enables pupils to learn in depth from Christianity and from Humanism, a non-religious way of life. If</w:t>
            </w:r>
          </w:p>
          <w:p w:rsidR="00850860" w:rsidRDefault="00850860" w:rsidP="00850860">
            <w:pPr>
              <w:tabs>
                <w:tab w:val="left" w:pos="5115"/>
              </w:tabs>
              <w:rPr>
                <w:b/>
                <w:sz w:val="20"/>
                <w:szCs w:val="20"/>
              </w:rPr>
            </w:pPr>
            <w:r w:rsidRPr="00850860">
              <w:rPr>
                <w:rFonts w:ascii="Arial" w:hAnsi="Arial" w:cs="Arial"/>
                <w:sz w:val="18"/>
                <w:szCs w:val="18"/>
              </w:rPr>
              <w:t>it is pupils’ first encounter with Humanism, then teaching will need to secure their understanding of what a nonreligious way of life means, both similar to and different from Christianity.</w:t>
            </w:r>
          </w:p>
        </w:tc>
      </w:tr>
    </w:tbl>
    <w:p w:rsidR="005C02EC" w:rsidRDefault="005C02EC"/>
    <w:sectPr w:rsidR="005C02EC" w:rsidSect="00986AE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F5"/>
    <w:rsid w:val="000057C8"/>
    <w:rsid w:val="00045B21"/>
    <w:rsid w:val="000C2440"/>
    <w:rsid w:val="000C5682"/>
    <w:rsid w:val="000C6F9D"/>
    <w:rsid w:val="000C7D0A"/>
    <w:rsid w:val="000E436E"/>
    <w:rsid w:val="00110F33"/>
    <w:rsid w:val="00121CF5"/>
    <w:rsid w:val="001469A0"/>
    <w:rsid w:val="0015112B"/>
    <w:rsid w:val="001523DB"/>
    <w:rsid w:val="00186AAD"/>
    <w:rsid w:val="00187F90"/>
    <w:rsid w:val="001D51E7"/>
    <w:rsid w:val="001F25C3"/>
    <w:rsid w:val="001F5AF0"/>
    <w:rsid w:val="00203ED3"/>
    <w:rsid w:val="0022376C"/>
    <w:rsid w:val="002A5AB3"/>
    <w:rsid w:val="002C0AE2"/>
    <w:rsid w:val="002C3510"/>
    <w:rsid w:val="002E729F"/>
    <w:rsid w:val="002F49EF"/>
    <w:rsid w:val="0035178A"/>
    <w:rsid w:val="0038246D"/>
    <w:rsid w:val="00386840"/>
    <w:rsid w:val="003A31D2"/>
    <w:rsid w:val="003D182B"/>
    <w:rsid w:val="003E7F5E"/>
    <w:rsid w:val="003F560C"/>
    <w:rsid w:val="00400BF7"/>
    <w:rsid w:val="004115B5"/>
    <w:rsid w:val="004B116C"/>
    <w:rsid w:val="004B34D3"/>
    <w:rsid w:val="00503057"/>
    <w:rsid w:val="00551EA5"/>
    <w:rsid w:val="00557298"/>
    <w:rsid w:val="0058090E"/>
    <w:rsid w:val="00580C52"/>
    <w:rsid w:val="005845F9"/>
    <w:rsid w:val="00587769"/>
    <w:rsid w:val="005C02EC"/>
    <w:rsid w:val="005C257F"/>
    <w:rsid w:val="005D4DAF"/>
    <w:rsid w:val="005F6E11"/>
    <w:rsid w:val="005F7368"/>
    <w:rsid w:val="006307F6"/>
    <w:rsid w:val="00634641"/>
    <w:rsid w:val="006716E3"/>
    <w:rsid w:val="00676D08"/>
    <w:rsid w:val="006B2DC4"/>
    <w:rsid w:val="006D0878"/>
    <w:rsid w:val="006D6371"/>
    <w:rsid w:val="006F0DB4"/>
    <w:rsid w:val="00703716"/>
    <w:rsid w:val="007701CD"/>
    <w:rsid w:val="00785FDC"/>
    <w:rsid w:val="007A17D5"/>
    <w:rsid w:val="007C15F1"/>
    <w:rsid w:val="007C7BCE"/>
    <w:rsid w:val="00850860"/>
    <w:rsid w:val="0089017E"/>
    <w:rsid w:val="008E43AE"/>
    <w:rsid w:val="00914A36"/>
    <w:rsid w:val="00933CA9"/>
    <w:rsid w:val="00935CA6"/>
    <w:rsid w:val="00961748"/>
    <w:rsid w:val="00972238"/>
    <w:rsid w:val="00986AEE"/>
    <w:rsid w:val="009A48ED"/>
    <w:rsid w:val="009D780A"/>
    <w:rsid w:val="00A00A62"/>
    <w:rsid w:val="00A01C01"/>
    <w:rsid w:val="00A01EC2"/>
    <w:rsid w:val="00A05A21"/>
    <w:rsid w:val="00A06BC6"/>
    <w:rsid w:val="00A94C11"/>
    <w:rsid w:val="00AB171A"/>
    <w:rsid w:val="00AB4C71"/>
    <w:rsid w:val="00AD11F9"/>
    <w:rsid w:val="00AE2A05"/>
    <w:rsid w:val="00AF2A8E"/>
    <w:rsid w:val="00B1637F"/>
    <w:rsid w:val="00B336AB"/>
    <w:rsid w:val="00B405DD"/>
    <w:rsid w:val="00B4106F"/>
    <w:rsid w:val="00B949D6"/>
    <w:rsid w:val="00BA2610"/>
    <w:rsid w:val="00BE69FC"/>
    <w:rsid w:val="00C03450"/>
    <w:rsid w:val="00C340A1"/>
    <w:rsid w:val="00C46E01"/>
    <w:rsid w:val="00CD2CAD"/>
    <w:rsid w:val="00CE1FE5"/>
    <w:rsid w:val="00CF76ED"/>
    <w:rsid w:val="00D15742"/>
    <w:rsid w:val="00D324D4"/>
    <w:rsid w:val="00D64041"/>
    <w:rsid w:val="00E271F7"/>
    <w:rsid w:val="00E85A73"/>
    <w:rsid w:val="00EC4540"/>
    <w:rsid w:val="00ED20D7"/>
    <w:rsid w:val="00EF363F"/>
    <w:rsid w:val="00F17919"/>
    <w:rsid w:val="00F202A9"/>
    <w:rsid w:val="00F27681"/>
    <w:rsid w:val="00F37270"/>
    <w:rsid w:val="00F8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zoe.pilkington</dc:creator>
  <cp:lastModifiedBy>Jo Bryden</cp:lastModifiedBy>
  <cp:revision>3</cp:revision>
  <cp:lastPrinted>2020-08-25T13:24:00Z</cp:lastPrinted>
  <dcterms:created xsi:type="dcterms:W3CDTF">2020-09-06T12:52:00Z</dcterms:created>
  <dcterms:modified xsi:type="dcterms:W3CDTF">2020-09-06T13:16:00Z</dcterms:modified>
</cp:coreProperties>
</file>