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346" w:type="dxa"/>
        <w:tblInd w:w="250" w:type="dxa"/>
        <w:tblLook w:val="04A0" w:firstRow="1" w:lastRow="0" w:firstColumn="1" w:lastColumn="0" w:noHBand="0" w:noVBand="1"/>
      </w:tblPr>
      <w:tblGrid>
        <w:gridCol w:w="1843"/>
        <w:gridCol w:w="3402"/>
        <w:gridCol w:w="9101"/>
      </w:tblGrid>
      <w:tr w:rsidR="00E3150A" w:rsidTr="00E3150A">
        <w:trPr>
          <w:trHeight w:val="416"/>
        </w:trPr>
        <w:tc>
          <w:tcPr>
            <w:tcW w:w="14346" w:type="dxa"/>
            <w:gridSpan w:val="3"/>
          </w:tcPr>
          <w:p w:rsidR="00E3150A" w:rsidRPr="00E3150A" w:rsidRDefault="00E3150A" w:rsidP="00186E8F">
            <w:pPr>
              <w:jc w:val="center"/>
              <w:rPr>
                <w:b/>
              </w:rPr>
            </w:pPr>
            <w:r w:rsidRPr="00E3150A">
              <w:rPr>
                <w:b/>
                <w:sz w:val="28"/>
                <w:szCs w:val="28"/>
              </w:rPr>
              <w:t>HOME</w:t>
            </w:r>
            <w:r w:rsidRPr="00E3150A">
              <w:rPr>
                <w:b/>
                <w:sz w:val="28"/>
                <w:szCs w:val="28"/>
              </w:rPr>
              <w:t>WORK TIMETABLE – YEAR 5</w:t>
            </w:r>
          </w:p>
        </w:tc>
      </w:tr>
      <w:tr w:rsidR="00E3150A" w:rsidTr="00E3150A">
        <w:tc>
          <w:tcPr>
            <w:tcW w:w="1843" w:type="dxa"/>
          </w:tcPr>
          <w:p w:rsidR="00E3150A" w:rsidRPr="00B2069F" w:rsidRDefault="00E3150A" w:rsidP="00186E8F">
            <w:pPr>
              <w:rPr>
                <w:sz w:val="28"/>
                <w:szCs w:val="28"/>
              </w:rPr>
            </w:pPr>
            <w:r w:rsidRPr="00B2069F">
              <w:rPr>
                <w:sz w:val="28"/>
                <w:szCs w:val="28"/>
              </w:rPr>
              <w:t>Day</w:t>
            </w:r>
          </w:p>
        </w:tc>
        <w:tc>
          <w:tcPr>
            <w:tcW w:w="3402" w:type="dxa"/>
          </w:tcPr>
          <w:p w:rsidR="00E3150A" w:rsidRPr="00B2069F" w:rsidRDefault="00E3150A" w:rsidP="00186E8F">
            <w:pPr>
              <w:rPr>
                <w:sz w:val="28"/>
                <w:szCs w:val="28"/>
              </w:rPr>
            </w:pPr>
            <w:r w:rsidRPr="00B2069F">
              <w:rPr>
                <w:sz w:val="28"/>
                <w:szCs w:val="28"/>
              </w:rPr>
              <w:t>Work to be completed</w:t>
            </w:r>
          </w:p>
        </w:tc>
        <w:tc>
          <w:tcPr>
            <w:tcW w:w="9101" w:type="dxa"/>
          </w:tcPr>
          <w:p w:rsidR="00E3150A" w:rsidRPr="00B2069F" w:rsidRDefault="00E3150A" w:rsidP="00186E8F">
            <w:pPr>
              <w:rPr>
                <w:sz w:val="28"/>
                <w:szCs w:val="28"/>
              </w:rPr>
            </w:pPr>
            <w:r w:rsidRPr="00B2069F">
              <w:rPr>
                <w:sz w:val="28"/>
                <w:szCs w:val="28"/>
              </w:rPr>
              <w:t>When this is to be handed in</w:t>
            </w:r>
          </w:p>
        </w:tc>
      </w:tr>
      <w:tr w:rsidR="00E3150A" w:rsidTr="00E3150A">
        <w:tc>
          <w:tcPr>
            <w:tcW w:w="1843" w:type="dxa"/>
          </w:tcPr>
          <w:p w:rsidR="00E3150A" w:rsidRPr="00B2069F" w:rsidRDefault="00E3150A" w:rsidP="00186E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  <w:tc>
          <w:tcPr>
            <w:tcW w:w="3402" w:type="dxa"/>
          </w:tcPr>
          <w:p w:rsidR="00E3150A" w:rsidRPr="00E3150A" w:rsidRDefault="00E3150A" w:rsidP="00186E8F">
            <w:pPr>
              <w:rPr>
                <w:color w:val="4472C4" w:themeColor="accent5"/>
                <w:sz w:val="28"/>
                <w:szCs w:val="28"/>
              </w:rPr>
            </w:pPr>
            <w:r w:rsidRPr="00E3150A">
              <w:rPr>
                <w:color w:val="4472C4" w:themeColor="accent5"/>
                <w:sz w:val="28"/>
                <w:szCs w:val="28"/>
              </w:rPr>
              <w:t xml:space="preserve">Spellings and English task </w:t>
            </w:r>
          </w:p>
          <w:p w:rsidR="00E3150A" w:rsidRPr="00E3150A" w:rsidRDefault="00E3150A" w:rsidP="00186E8F">
            <w:pPr>
              <w:rPr>
                <w:color w:val="70AD47" w:themeColor="accent6"/>
                <w:sz w:val="28"/>
                <w:szCs w:val="28"/>
              </w:rPr>
            </w:pPr>
            <w:r w:rsidRPr="00E3150A">
              <w:rPr>
                <w:color w:val="70AD47" w:themeColor="accent6"/>
                <w:sz w:val="28"/>
                <w:szCs w:val="28"/>
              </w:rPr>
              <w:t>Reading</w:t>
            </w:r>
          </w:p>
          <w:p w:rsidR="00E3150A" w:rsidRPr="00B2069F" w:rsidRDefault="00E3150A" w:rsidP="00186E8F">
            <w:pPr>
              <w:rPr>
                <w:sz w:val="28"/>
                <w:szCs w:val="28"/>
              </w:rPr>
            </w:pPr>
            <w:r w:rsidRPr="00E3150A">
              <w:rPr>
                <w:color w:val="FF0000"/>
                <w:sz w:val="28"/>
                <w:szCs w:val="28"/>
              </w:rPr>
              <w:t>Hand in Maths</w:t>
            </w:r>
          </w:p>
        </w:tc>
        <w:tc>
          <w:tcPr>
            <w:tcW w:w="9101" w:type="dxa"/>
          </w:tcPr>
          <w:p w:rsidR="00E3150A" w:rsidRDefault="00E3150A" w:rsidP="00186E8F">
            <w:pPr>
              <w:rPr>
                <w:sz w:val="24"/>
                <w:szCs w:val="24"/>
              </w:rPr>
            </w:pPr>
            <w:r w:rsidRPr="008360DD">
              <w:rPr>
                <w:sz w:val="24"/>
                <w:szCs w:val="24"/>
              </w:rPr>
              <w:t>Hand in on Friday</w:t>
            </w:r>
          </w:p>
          <w:p w:rsidR="00E3150A" w:rsidRPr="008360DD" w:rsidRDefault="00E3150A" w:rsidP="00186E8F">
            <w:pPr>
              <w:rPr>
                <w:sz w:val="24"/>
                <w:szCs w:val="24"/>
              </w:rPr>
            </w:pPr>
          </w:p>
          <w:p w:rsidR="00E3150A" w:rsidRPr="008360DD" w:rsidRDefault="00E3150A" w:rsidP="00186E8F">
            <w:pPr>
              <w:rPr>
                <w:sz w:val="24"/>
                <w:szCs w:val="24"/>
              </w:rPr>
            </w:pPr>
            <w:r w:rsidRPr="008360DD">
              <w:rPr>
                <w:sz w:val="24"/>
                <w:szCs w:val="24"/>
              </w:rPr>
              <w:t>Please write pages read in the reading record section of your PAL</w:t>
            </w:r>
          </w:p>
        </w:tc>
      </w:tr>
      <w:tr w:rsidR="00E3150A" w:rsidTr="00E3150A">
        <w:tc>
          <w:tcPr>
            <w:tcW w:w="1843" w:type="dxa"/>
          </w:tcPr>
          <w:p w:rsidR="00E3150A" w:rsidRPr="00B2069F" w:rsidRDefault="00E3150A" w:rsidP="00186E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  <w:tc>
          <w:tcPr>
            <w:tcW w:w="3402" w:type="dxa"/>
          </w:tcPr>
          <w:p w:rsidR="00E3150A" w:rsidRPr="00E3150A" w:rsidRDefault="00E3150A" w:rsidP="00186E8F">
            <w:pPr>
              <w:rPr>
                <w:color w:val="4472C4" w:themeColor="accent5"/>
                <w:sz w:val="28"/>
                <w:szCs w:val="28"/>
              </w:rPr>
            </w:pPr>
            <w:r>
              <w:rPr>
                <w:color w:val="4472C4" w:themeColor="accent5"/>
                <w:sz w:val="28"/>
                <w:szCs w:val="28"/>
              </w:rPr>
              <w:t>Foundation</w:t>
            </w:r>
            <w:r w:rsidRPr="00E3150A">
              <w:rPr>
                <w:color w:val="4472C4" w:themeColor="accent5"/>
                <w:sz w:val="28"/>
                <w:szCs w:val="28"/>
              </w:rPr>
              <w:t xml:space="preserve"> task </w:t>
            </w:r>
          </w:p>
          <w:p w:rsidR="00E3150A" w:rsidRPr="00B2069F" w:rsidRDefault="00E3150A" w:rsidP="00186E8F">
            <w:pPr>
              <w:rPr>
                <w:sz w:val="28"/>
                <w:szCs w:val="28"/>
              </w:rPr>
            </w:pPr>
            <w:r w:rsidRPr="00E3150A">
              <w:rPr>
                <w:color w:val="70AD47" w:themeColor="accent6"/>
                <w:sz w:val="28"/>
                <w:szCs w:val="28"/>
              </w:rPr>
              <w:t>Reading</w:t>
            </w:r>
          </w:p>
        </w:tc>
        <w:tc>
          <w:tcPr>
            <w:tcW w:w="9101" w:type="dxa"/>
          </w:tcPr>
          <w:p w:rsidR="00E3150A" w:rsidRDefault="00E3150A" w:rsidP="00186E8F">
            <w:pPr>
              <w:rPr>
                <w:sz w:val="24"/>
                <w:szCs w:val="24"/>
              </w:rPr>
            </w:pPr>
            <w:r w:rsidRPr="008360DD">
              <w:rPr>
                <w:sz w:val="24"/>
                <w:szCs w:val="24"/>
              </w:rPr>
              <w:t>Hand in on Friday</w:t>
            </w:r>
          </w:p>
          <w:p w:rsidR="00E3150A" w:rsidRPr="008360DD" w:rsidRDefault="00E3150A" w:rsidP="00186E8F">
            <w:pPr>
              <w:rPr>
                <w:sz w:val="24"/>
                <w:szCs w:val="24"/>
              </w:rPr>
            </w:pPr>
            <w:r w:rsidRPr="008360DD">
              <w:rPr>
                <w:sz w:val="24"/>
                <w:szCs w:val="24"/>
              </w:rPr>
              <w:t>Please write pages read in the reading record section of your PAL</w:t>
            </w:r>
          </w:p>
        </w:tc>
      </w:tr>
      <w:tr w:rsidR="00E3150A" w:rsidTr="00E3150A">
        <w:tc>
          <w:tcPr>
            <w:tcW w:w="1843" w:type="dxa"/>
          </w:tcPr>
          <w:p w:rsidR="00E3150A" w:rsidRPr="00B2069F" w:rsidRDefault="00E3150A" w:rsidP="00186E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3402" w:type="dxa"/>
          </w:tcPr>
          <w:p w:rsidR="00E3150A" w:rsidRPr="00E3150A" w:rsidRDefault="00E3150A" w:rsidP="00186E8F">
            <w:pPr>
              <w:rPr>
                <w:color w:val="4472C4" w:themeColor="accent5"/>
                <w:sz w:val="28"/>
                <w:szCs w:val="28"/>
              </w:rPr>
            </w:pPr>
            <w:r w:rsidRPr="00E3150A">
              <w:rPr>
                <w:color w:val="4472C4" w:themeColor="accent5"/>
                <w:sz w:val="28"/>
                <w:szCs w:val="28"/>
              </w:rPr>
              <w:t>Maths</w:t>
            </w:r>
          </w:p>
          <w:p w:rsidR="00E3150A" w:rsidRPr="00B2069F" w:rsidRDefault="00E3150A" w:rsidP="00186E8F">
            <w:pPr>
              <w:rPr>
                <w:sz w:val="28"/>
                <w:szCs w:val="28"/>
              </w:rPr>
            </w:pPr>
            <w:r w:rsidRPr="00E3150A">
              <w:rPr>
                <w:color w:val="70AD47" w:themeColor="accent6"/>
                <w:sz w:val="28"/>
                <w:szCs w:val="28"/>
              </w:rPr>
              <w:t>Reading</w:t>
            </w:r>
          </w:p>
        </w:tc>
        <w:tc>
          <w:tcPr>
            <w:tcW w:w="9101" w:type="dxa"/>
          </w:tcPr>
          <w:p w:rsidR="00E3150A" w:rsidRDefault="00E3150A" w:rsidP="00186E8F">
            <w:pPr>
              <w:rPr>
                <w:sz w:val="24"/>
                <w:szCs w:val="24"/>
              </w:rPr>
            </w:pPr>
            <w:r w:rsidRPr="008360DD">
              <w:rPr>
                <w:sz w:val="24"/>
                <w:szCs w:val="24"/>
              </w:rPr>
              <w:t>Hand in on Monday</w:t>
            </w:r>
          </w:p>
          <w:p w:rsidR="00E3150A" w:rsidRPr="008360DD" w:rsidRDefault="00E3150A" w:rsidP="00186E8F">
            <w:pPr>
              <w:rPr>
                <w:sz w:val="24"/>
                <w:szCs w:val="24"/>
              </w:rPr>
            </w:pPr>
            <w:r w:rsidRPr="008360DD">
              <w:rPr>
                <w:sz w:val="24"/>
                <w:szCs w:val="24"/>
              </w:rPr>
              <w:t>Please write pages read in the reading record section of your PAL</w:t>
            </w:r>
          </w:p>
        </w:tc>
      </w:tr>
      <w:tr w:rsidR="00E3150A" w:rsidTr="00E3150A">
        <w:tc>
          <w:tcPr>
            <w:tcW w:w="1843" w:type="dxa"/>
          </w:tcPr>
          <w:p w:rsidR="00E3150A" w:rsidRPr="00B2069F" w:rsidRDefault="00E3150A" w:rsidP="00186E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3402" w:type="dxa"/>
          </w:tcPr>
          <w:p w:rsidR="00E3150A" w:rsidRPr="00E3150A" w:rsidRDefault="00E3150A" w:rsidP="00186E8F">
            <w:pPr>
              <w:rPr>
                <w:color w:val="70AD47" w:themeColor="accent6"/>
                <w:sz w:val="28"/>
                <w:szCs w:val="28"/>
              </w:rPr>
            </w:pPr>
            <w:r w:rsidRPr="00E3150A">
              <w:rPr>
                <w:color w:val="70AD47" w:themeColor="accent6"/>
                <w:sz w:val="28"/>
                <w:szCs w:val="28"/>
              </w:rPr>
              <w:t>Reading</w:t>
            </w:r>
          </w:p>
          <w:p w:rsidR="00E3150A" w:rsidRPr="00B2069F" w:rsidRDefault="00E3150A" w:rsidP="00186E8F">
            <w:pPr>
              <w:rPr>
                <w:sz w:val="28"/>
                <w:szCs w:val="28"/>
              </w:rPr>
            </w:pPr>
          </w:p>
        </w:tc>
        <w:tc>
          <w:tcPr>
            <w:tcW w:w="9101" w:type="dxa"/>
          </w:tcPr>
          <w:p w:rsidR="00E3150A" w:rsidRDefault="00E3150A" w:rsidP="00186E8F">
            <w:pPr>
              <w:rPr>
                <w:sz w:val="24"/>
                <w:szCs w:val="24"/>
              </w:rPr>
            </w:pPr>
            <w:r w:rsidRPr="008360DD">
              <w:rPr>
                <w:sz w:val="24"/>
                <w:szCs w:val="24"/>
              </w:rPr>
              <w:t>Please write pages read in the reading record section of your PAL</w:t>
            </w:r>
          </w:p>
          <w:p w:rsidR="00E3150A" w:rsidRPr="00E3150A" w:rsidRDefault="00E3150A" w:rsidP="00186E8F">
            <w:pPr>
              <w:rPr>
                <w:b/>
                <w:sz w:val="24"/>
                <w:szCs w:val="24"/>
                <w:u w:val="single"/>
              </w:rPr>
            </w:pPr>
            <w:r w:rsidRPr="00E3150A">
              <w:rPr>
                <w:b/>
                <w:color w:val="FF0000"/>
                <w:sz w:val="28"/>
                <w:szCs w:val="28"/>
                <w:u w:val="single"/>
              </w:rPr>
              <w:t>Ask parents to sign your PAL</w:t>
            </w:r>
          </w:p>
        </w:tc>
      </w:tr>
      <w:tr w:rsidR="00E3150A" w:rsidTr="00E3150A">
        <w:tc>
          <w:tcPr>
            <w:tcW w:w="1843" w:type="dxa"/>
          </w:tcPr>
          <w:p w:rsidR="00E3150A" w:rsidRPr="00B2069F" w:rsidRDefault="00E3150A" w:rsidP="00186E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  <w:tc>
          <w:tcPr>
            <w:tcW w:w="3402" w:type="dxa"/>
          </w:tcPr>
          <w:p w:rsidR="00E3150A" w:rsidRDefault="00E3150A" w:rsidP="00186E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Reading</w:t>
            </w:r>
          </w:p>
          <w:p w:rsidR="00E3150A" w:rsidRPr="00B2069F" w:rsidRDefault="00E3150A" w:rsidP="00E3150A">
            <w:pPr>
              <w:rPr>
                <w:sz w:val="28"/>
                <w:szCs w:val="28"/>
              </w:rPr>
            </w:pPr>
            <w:r w:rsidRPr="00E3150A">
              <w:rPr>
                <w:color w:val="FF0000"/>
                <w:sz w:val="28"/>
                <w:szCs w:val="28"/>
              </w:rPr>
              <w:t xml:space="preserve">Hand in English, </w:t>
            </w:r>
            <w:r>
              <w:rPr>
                <w:color w:val="FF0000"/>
                <w:sz w:val="28"/>
                <w:szCs w:val="28"/>
              </w:rPr>
              <w:t>Foundation</w:t>
            </w:r>
            <w:r w:rsidRPr="00E3150A">
              <w:rPr>
                <w:color w:val="FF0000"/>
                <w:sz w:val="28"/>
                <w:szCs w:val="28"/>
              </w:rPr>
              <w:t xml:space="preserve"> and PAL</w:t>
            </w:r>
          </w:p>
        </w:tc>
        <w:tc>
          <w:tcPr>
            <w:tcW w:w="9101" w:type="dxa"/>
          </w:tcPr>
          <w:p w:rsidR="00E3150A" w:rsidRPr="008360DD" w:rsidRDefault="00E3150A" w:rsidP="00186E8F">
            <w:pPr>
              <w:rPr>
                <w:sz w:val="24"/>
                <w:szCs w:val="24"/>
              </w:rPr>
            </w:pPr>
            <w:r w:rsidRPr="008360DD">
              <w:rPr>
                <w:sz w:val="24"/>
                <w:szCs w:val="24"/>
              </w:rPr>
              <w:t>Please write pages read in the reading record section of your child’s PAL</w:t>
            </w:r>
            <w:bookmarkStart w:id="0" w:name="_GoBack"/>
            <w:bookmarkEnd w:id="0"/>
          </w:p>
        </w:tc>
      </w:tr>
    </w:tbl>
    <w:p w:rsidR="00A900AA" w:rsidRDefault="00E3150A"/>
    <w:sectPr w:rsidR="00A900AA" w:rsidSect="00E3150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50A"/>
    <w:rsid w:val="00161506"/>
    <w:rsid w:val="009C5B73"/>
    <w:rsid w:val="00E31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7AABB"/>
  <w15:chartTrackingRefBased/>
  <w15:docId w15:val="{08399674-A1F5-4E9B-9467-CB480B9B2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50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1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zoe.pilkington</dc:creator>
  <cp:keywords/>
  <dc:description/>
  <cp:lastModifiedBy>zoe.pilkington</cp:lastModifiedBy>
  <cp:revision>1</cp:revision>
  <dcterms:created xsi:type="dcterms:W3CDTF">2020-07-27T08:40:00Z</dcterms:created>
  <dcterms:modified xsi:type="dcterms:W3CDTF">2020-07-27T08:43:00Z</dcterms:modified>
</cp:coreProperties>
</file>